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64" w:rsidRPr="007E2C0E" w:rsidRDefault="00777F64" w:rsidP="00104619">
      <w:pPr>
        <w:spacing w:after="100" w:line="360" w:lineRule="exact"/>
        <w:jc w:val="center"/>
        <w:rPr>
          <w:rFonts w:ascii="Verdana" w:hAnsi="Verdana"/>
          <w:b/>
          <w:bCs/>
          <w:color w:val="000000"/>
          <w:sz w:val="28"/>
          <w:szCs w:val="28"/>
        </w:rPr>
      </w:pPr>
      <w:r w:rsidRPr="0097562A">
        <w:rPr>
          <w:rFonts w:ascii="Verdana" w:hAnsi="Verdana"/>
          <w:b/>
          <w:bCs/>
          <w:color w:val="000000"/>
          <w:sz w:val="28"/>
          <w:szCs w:val="28"/>
        </w:rPr>
        <w:t>ΑΝΑΚΟΙΝΩΣΗ</w:t>
      </w:r>
    </w:p>
    <w:p w:rsidR="007E2C0E" w:rsidRDefault="00A309AD" w:rsidP="00104619">
      <w:pPr>
        <w:spacing w:after="100" w:line="360" w:lineRule="exact"/>
        <w:jc w:val="center"/>
        <w:rPr>
          <w:rFonts w:ascii="Verdana" w:hAnsi="Verdana"/>
          <w:b/>
          <w:bCs/>
          <w:color w:val="000000"/>
          <w:sz w:val="28"/>
          <w:szCs w:val="28"/>
        </w:rPr>
      </w:pPr>
      <w:r w:rsidRPr="0097562A">
        <w:rPr>
          <w:rFonts w:ascii="Verdana" w:hAnsi="Verdana"/>
          <w:b/>
          <w:bCs/>
          <w:color w:val="000000"/>
          <w:sz w:val="28"/>
          <w:szCs w:val="28"/>
        </w:rPr>
        <w:t>Πρακτική Άσκηση με Επιδότηση από το ΕΣΠΑ</w:t>
      </w:r>
      <w:r w:rsidR="0063705C" w:rsidRPr="0097562A">
        <w:rPr>
          <w:rFonts w:ascii="Verdana" w:hAnsi="Verdana"/>
          <w:b/>
          <w:bCs/>
          <w:color w:val="000000"/>
          <w:sz w:val="28"/>
          <w:szCs w:val="28"/>
        </w:rPr>
        <w:t xml:space="preserve"> </w:t>
      </w:r>
      <w:r w:rsidR="00DB0368" w:rsidRPr="0097562A">
        <w:rPr>
          <w:rFonts w:ascii="Verdana" w:hAnsi="Verdana"/>
          <w:b/>
          <w:bCs/>
          <w:color w:val="000000"/>
          <w:sz w:val="28"/>
          <w:szCs w:val="28"/>
        </w:rPr>
        <w:t>–</w:t>
      </w:r>
      <w:r w:rsidR="0063705C" w:rsidRPr="0097562A">
        <w:rPr>
          <w:rFonts w:ascii="Verdana" w:hAnsi="Verdana"/>
          <w:b/>
          <w:bCs/>
          <w:color w:val="000000"/>
          <w:sz w:val="28"/>
          <w:szCs w:val="28"/>
        </w:rPr>
        <w:t xml:space="preserve"> </w:t>
      </w:r>
    </w:p>
    <w:p w:rsidR="00A309AD" w:rsidRPr="0097562A" w:rsidRDefault="00585925" w:rsidP="00104619">
      <w:pPr>
        <w:spacing w:after="100" w:line="360" w:lineRule="exact"/>
        <w:jc w:val="center"/>
        <w:rPr>
          <w:rFonts w:ascii="Verdana" w:hAnsi="Verdana"/>
          <w:b/>
          <w:bCs/>
          <w:color w:val="000000"/>
          <w:sz w:val="28"/>
          <w:szCs w:val="28"/>
        </w:rPr>
      </w:pPr>
      <w:r w:rsidRPr="0097562A">
        <w:rPr>
          <w:rFonts w:ascii="Verdana" w:hAnsi="Verdana"/>
          <w:b/>
          <w:bCs/>
          <w:color w:val="000000"/>
          <w:sz w:val="28"/>
          <w:szCs w:val="28"/>
        </w:rPr>
        <w:t>Χειμερινό Εξάμηνο 2017 - 2018</w:t>
      </w:r>
    </w:p>
    <w:p w:rsidR="00022453" w:rsidRPr="0097562A" w:rsidRDefault="00022453"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 xml:space="preserve">Το Γραφείο Πρακτικής Άσκησης ενημερώνει τους φοιτητές του ΤΕΙ Κρήτης </w:t>
      </w:r>
      <w:r w:rsidR="00A309AD" w:rsidRPr="0097562A">
        <w:rPr>
          <w:rFonts w:ascii="Verdana" w:eastAsia="Times New Roman" w:hAnsi="Verdana"/>
          <w:sz w:val="20"/>
          <w:szCs w:val="20"/>
          <w:lang w:eastAsia="el-GR"/>
        </w:rPr>
        <w:t>ότι</w:t>
      </w:r>
      <w:r w:rsidR="0037086B" w:rsidRPr="0097562A">
        <w:rPr>
          <w:rFonts w:ascii="Verdana" w:eastAsia="Times New Roman" w:hAnsi="Verdana"/>
          <w:sz w:val="20"/>
          <w:szCs w:val="20"/>
          <w:lang w:eastAsia="el-GR"/>
        </w:rPr>
        <w:t xml:space="preserve"> </w:t>
      </w:r>
      <w:r w:rsidR="0064206C">
        <w:rPr>
          <w:rFonts w:ascii="Verdana" w:eastAsia="Times New Roman" w:hAnsi="Verdana"/>
          <w:sz w:val="20"/>
          <w:szCs w:val="20"/>
          <w:lang w:eastAsia="el-GR"/>
        </w:rPr>
        <w:t>έχει εγκριθεί</w:t>
      </w:r>
      <w:r w:rsidR="0037086B" w:rsidRPr="0097562A">
        <w:rPr>
          <w:rFonts w:ascii="Verdana" w:eastAsia="Times New Roman" w:hAnsi="Verdana"/>
          <w:sz w:val="20"/>
          <w:szCs w:val="20"/>
          <w:lang w:eastAsia="el-GR"/>
        </w:rPr>
        <w:t xml:space="preserve"> χρηματοδότηση του έργου</w:t>
      </w:r>
      <w:r w:rsidR="0063705C" w:rsidRPr="0097562A">
        <w:rPr>
          <w:rFonts w:ascii="Verdana" w:eastAsia="Times New Roman" w:hAnsi="Verdana"/>
          <w:sz w:val="20"/>
          <w:szCs w:val="20"/>
          <w:lang w:eastAsia="el-GR"/>
        </w:rPr>
        <w:t xml:space="preserve"> </w:t>
      </w:r>
      <w:r w:rsidRPr="0097562A">
        <w:rPr>
          <w:rFonts w:ascii="Verdana" w:eastAsia="Times New Roman" w:hAnsi="Verdana"/>
          <w:sz w:val="20"/>
          <w:szCs w:val="20"/>
          <w:lang w:eastAsia="el-GR"/>
        </w:rPr>
        <w:t>«Πρακτική Άσκηση Τριτοβάθμιας Εκπαίδευσης τ</w:t>
      </w:r>
      <w:r w:rsidR="0037086B" w:rsidRPr="0097562A">
        <w:rPr>
          <w:rFonts w:ascii="Verdana" w:eastAsia="Times New Roman" w:hAnsi="Verdana"/>
          <w:sz w:val="20"/>
          <w:szCs w:val="20"/>
          <w:lang w:eastAsia="el-GR"/>
        </w:rPr>
        <w:t>ου ΤΕΙ Κρήτης» - ΕΣΠΑ 2014-</w:t>
      </w:r>
      <w:r w:rsidR="00585925" w:rsidRPr="0097562A">
        <w:rPr>
          <w:rFonts w:ascii="Verdana" w:eastAsia="Times New Roman" w:hAnsi="Verdana"/>
          <w:sz w:val="20"/>
          <w:szCs w:val="20"/>
          <w:lang w:eastAsia="el-GR"/>
        </w:rPr>
        <w:t>2020 για το ακαδημαϊκό έτος 2017 - 2018</w:t>
      </w:r>
      <w:r w:rsidRPr="0097562A">
        <w:rPr>
          <w:rFonts w:ascii="Verdana" w:eastAsia="Times New Roman" w:hAnsi="Verdana"/>
          <w:sz w:val="20"/>
          <w:szCs w:val="20"/>
          <w:lang w:eastAsia="el-GR"/>
        </w:rPr>
        <w:t xml:space="preserve">. </w:t>
      </w:r>
    </w:p>
    <w:p w:rsidR="0037086B" w:rsidRPr="0097562A" w:rsidRDefault="0037086B"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Τοποθετήσεις φοιτητών σε επιδοτούμενες θέσεις πρακτικής άσκησης από το ΕΣΠΑ κατά το τρέχον ακαδημαϊκό εξάμηνο</w:t>
      </w:r>
      <w:r w:rsidR="00104619">
        <w:rPr>
          <w:rFonts w:ascii="Verdana" w:eastAsia="Times New Roman" w:hAnsi="Verdana"/>
          <w:sz w:val="20"/>
          <w:szCs w:val="20"/>
          <w:lang w:eastAsia="el-GR"/>
        </w:rPr>
        <w:t>, για όλα τα Τμήματα του ΤΕΙ Κρήτης,</w:t>
      </w:r>
      <w:r w:rsidRPr="0097562A">
        <w:rPr>
          <w:rFonts w:ascii="Verdana" w:eastAsia="Times New Roman" w:hAnsi="Verdana"/>
          <w:sz w:val="20"/>
          <w:szCs w:val="20"/>
          <w:lang w:eastAsia="el-GR"/>
        </w:rPr>
        <w:t xml:space="preserve"> θα γίνουν ως εξής:</w:t>
      </w:r>
    </w:p>
    <w:p w:rsidR="009575D8" w:rsidRPr="0097562A" w:rsidRDefault="00585925" w:rsidP="00104619">
      <w:pPr>
        <w:numPr>
          <w:ilvl w:val="0"/>
          <w:numId w:val="15"/>
        </w:numPr>
        <w:spacing w:after="100" w:line="360" w:lineRule="atLeast"/>
        <w:jc w:val="both"/>
        <w:rPr>
          <w:rFonts w:ascii="Verdana" w:eastAsia="Times New Roman" w:hAnsi="Verdana"/>
          <w:sz w:val="20"/>
          <w:szCs w:val="20"/>
          <w:lang w:eastAsia="el-GR"/>
        </w:rPr>
      </w:pPr>
      <w:r w:rsidRPr="0097562A">
        <w:rPr>
          <w:rFonts w:ascii="Verdana" w:eastAsia="Times New Roman" w:hAnsi="Verdana"/>
          <w:b/>
          <w:sz w:val="20"/>
          <w:szCs w:val="20"/>
          <w:lang w:eastAsia="el-GR"/>
        </w:rPr>
        <w:t>Έναρξη Πρακτικής Άσκησης 1</w:t>
      </w:r>
      <w:r w:rsidRPr="0097562A">
        <w:rPr>
          <w:rFonts w:ascii="Verdana" w:eastAsia="Times New Roman" w:hAnsi="Verdana"/>
          <w:b/>
          <w:sz w:val="20"/>
          <w:szCs w:val="20"/>
          <w:vertAlign w:val="superscript"/>
          <w:lang w:eastAsia="el-GR"/>
        </w:rPr>
        <w:t>η</w:t>
      </w:r>
      <w:r w:rsidRPr="0097562A">
        <w:rPr>
          <w:rFonts w:ascii="Verdana" w:eastAsia="Times New Roman" w:hAnsi="Verdana"/>
          <w:b/>
          <w:sz w:val="20"/>
          <w:szCs w:val="20"/>
          <w:lang w:eastAsia="el-GR"/>
        </w:rPr>
        <w:t xml:space="preserve"> Οκτωβρίου 2017: </w:t>
      </w:r>
      <w:r w:rsidR="009575D8" w:rsidRPr="00104619">
        <w:rPr>
          <w:rFonts w:ascii="Verdana" w:eastAsia="Times New Roman" w:hAnsi="Verdana"/>
          <w:sz w:val="20"/>
          <w:szCs w:val="20"/>
          <w:u w:val="single"/>
          <w:lang w:eastAsia="el-GR"/>
        </w:rPr>
        <w:t>Θα επιδοτηθούν μόνο θέσεις του ιδιωτικού τομέα.</w:t>
      </w:r>
      <w:r w:rsidR="009575D8" w:rsidRPr="0097562A">
        <w:rPr>
          <w:rFonts w:ascii="Verdana" w:eastAsia="Times New Roman" w:hAnsi="Verdana"/>
          <w:sz w:val="20"/>
          <w:szCs w:val="20"/>
          <w:lang w:eastAsia="el-GR"/>
        </w:rPr>
        <w:t xml:space="preserve"> Κατάθεση δικαιολογητικών </w:t>
      </w:r>
      <w:r w:rsidR="009575D8" w:rsidRPr="0097562A">
        <w:rPr>
          <w:rFonts w:ascii="Verdana" w:eastAsia="Times New Roman" w:hAnsi="Verdana"/>
          <w:sz w:val="20"/>
          <w:szCs w:val="20"/>
          <w:u w:val="single"/>
          <w:lang w:eastAsia="el-GR"/>
        </w:rPr>
        <w:t>το αργότερο έως 20 Σεπτεμβρίου</w:t>
      </w:r>
      <w:r w:rsidR="009575D8" w:rsidRPr="0097562A">
        <w:rPr>
          <w:rFonts w:ascii="Verdana" w:eastAsia="Times New Roman" w:hAnsi="Verdana"/>
          <w:sz w:val="20"/>
          <w:szCs w:val="20"/>
          <w:lang w:eastAsia="el-GR"/>
        </w:rPr>
        <w:t>.</w:t>
      </w:r>
    </w:p>
    <w:p w:rsidR="00585925" w:rsidRPr="00FF2D0D" w:rsidRDefault="009575D8" w:rsidP="00104619">
      <w:pPr>
        <w:numPr>
          <w:ilvl w:val="0"/>
          <w:numId w:val="15"/>
        </w:numPr>
        <w:spacing w:after="100" w:line="360" w:lineRule="atLeast"/>
        <w:jc w:val="both"/>
        <w:rPr>
          <w:rFonts w:ascii="Verdana" w:eastAsia="Times New Roman" w:hAnsi="Verdana"/>
          <w:sz w:val="20"/>
          <w:szCs w:val="20"/>
          <w:u w:val="single"/>
          <w:lang w:eastAsia="el-GR"/>
        </w:rPr>
      </w:pPr>
      <w:r w:rsidRPr="0097562A">
        <w:rPr>
          <w:rFonts w:ascii="Verdana" w:eastAsia="Times New Roman" w:hAnsi="Verdana"/>
          <w:b/>
          <w:sz w:val="20"/>
          <w:szCs w:val="20"/>
          <w:lang w:eastAsia="el-GR"/>
        </w:rPr>
        <w:t>Έναρξη Πρακτικής Άσκησης 1</w:t>
      </w:r>
      <w:r w:rsidRPr="0097562A">
        <w:rPr>
          <w:rFonts w:ascii="Verdana" w:eastAsia="Times New Roman" w:hAnsi="Verdana"/>
          <w:b/>
          <w:sz w:val="20"/>
          <w:szCs w:val="20"/>
          <w:vertAlign w:val="superscript"/>
          <w:lang w:eastAsia="el-GR"/>
        </w:rPr>
        <w:t>η</w:t>
      </w:r>
      <w:r w:rsidRPr="0097562A">
        <w:rPr>
          <w:rFonts w:ascii="Verdana" w:eastAsia="Times New Roman" w:hAnsi="Verdana"/>
          <w:b/>
          <w:sz w:val="20"/>
          <w:szCs w:val="20"/>
          <w:lang w:eastAsia="el-GR"/>
        </w:rPr>
        <w:t xml:space="preserve"> Νοεμβρίου 2017:</w:t>
      </w:r>
      <w:r w:rsidRPr="0097562A">
        <w:rPr>
          <w:rFonts w:ascii="Verdana" w:hAnsi="Verdana"/>
          <w:sz w:val="20"/>
          <w:szCs w:val="20"/>
        </w:rPr>
        <w:t xml:space="preserve"> </w:t>
      </w:r>
      <w:r w:rsidRPr="0097562A">
        <w:rPr>
          <w:rFonts w:ascii="Verdana" w:eastAsia="Times New Roman" w:hAnsi="Verdana"/>
          <w:sz w:val="20"/>
          <w:szCs w:val="20"/>
          <w:lang w:eastAsia="el-GR"/>
        </w:rPr>
        <w:t xml:space="preserve">Κατάθεση δικαιολογητικών </w:t>
      </w:r>
      <w:r w:rsidR="00FF2D0D">
        <w:rPr>
          <w:rFonts w:ascii="Verdana" w:eastAsia="Times New Roman" w:hAnsi="Verdana"/>
          <w:sz w:val="20"/>
          <w:szCs w:val="20"/>
          <w:u w:val="single"/>
          <w:lang w:eastAsia="el-GR"/>
        </w:rPr>
        <w:t>το αργότερο έως 10 Οκτωβρίου</w:t>
      </w:r>
      <w:r w:rsidR="00FF2D0D">
        <w:rPr>
          <w:rFonts w:ascii="Verdana" w:eastAsia="Times New Roman" w:hAnsi="Verdana"/>
          <w:sz w:val="20"/>
          <w:szCs w:val="20"/>
          <w:lang w:eastAsia="el-GR"/>
        </w:rPr>
        <w:t>.</w:t>
      </w:r>
    </w:p>
    <w:p w:rsidR="0064206C" w:rsidRDefault="0097562A"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b/>
          <w:sz w:val="20"/>
          <w:szCs w:val="20"/>
          <w:lang w:eastAsia="el-GR"/>
        </w:rPr>
        <w:t xml:space="preserve">Οι φοιτητές που πληρούν τις προϋποθέσεις και επιθυμούν να υλοποιήσουν την πρακτική τους άσκηση σε θέσεις ΕΣΠΑ, καλούνται να καταθέσουν στη Γραμματεία του Τμήματός τους α) Αίτηση Φοιτητή και β) Βεβαίωση Αποδοχής από το φορέα απασχόλησης (κατεβάστε τα έντυπα </w:t>
      </w:r>
      <w:hyperlink r:id="rId8" w:history="1">
        <w:r w:rsidRPr="0097562A">
          <w:rPr>
            <w:rStyle w:val="-"/>
            <w:rFonts w:ascii="Verdana" w:eastAsia="Times New Roman" w:hAnsi="Verdana"/>
            <w:b/>
            <w:color w:val="0070C0"/>
            <w:sz w:val="20"/>
            <w:szCs w:val="20"/>
            <w:lang w:eastAsia="el-GR"/>
          </w:rPr>
          <w:t>εδώ</w:t>
        </w:r>
      </w:hyperlink>
      <w:r w:rsidRPr="0097562A">
        <w:rPr>
          <w:rFonts w:ascii="Verdana" w:eastAsia="Times New Roman" w:hAnsi="Verdana"/>
          <w:b/>
          <w:sz w:val="20"/>
          <w:szCs w:val="20"/>
          <w:lang w:eastAsia="el-GR"/>
        </w:rPr>
        <w:t>).</w:t>
      </w:r>
      <w:r w:rsidRPr="0097562A">
        <w:rPr>
          <w:rFonts w:ascii="Verdana" w:eastAsia="Times New Roman" w:hAnsi="Verdana"/>
          <w:sz w:val="20"/>
          <w:szCs w:val="20"/>
          <w:lang w:eastAsia="el-GR"/>
        </w:rPr>
        <w:t xml:space="preserve"> </w:t>
      </w:r>
    </w:p>
    <w:p w:rsidR="00104619" w:rsidRPr="0097562A" w:rsidRDefault="0064206C" w:rsidP="00104619">
      <w:pPr>
        <w:spacing w:after="100" w:line="360" w:lineRule="atLeast"/>
        <w:jc w:val="both"/>
        <w:rPr>
          <w:rFonts w:ascii="Verdana" w:eastAsia="Times New Roman" w:hAnsi="Verdana"/>
          <w:sz w:val="20"/>
          <w:szCs w:val="20"/>
          <w:lang w:eastAsia="el-GR"/>
        </w:rPr>
      </w:pPr>
      <w:r w:rsidRPr="0064206C">
        <w:rPr>
          <w:rFonts w:ascii="Verdana" w:eastAsia="Times New Roman" w:hAnsi="Verdana"/>
          <w:sz w:val="20"/>
          <w:szCs w:val="20"/>
          <w:lang w:eastAsia="el-GR"/>
        </w:rPr>
        <w:t>Σε περίπτωση που ο αριθμός αιτήσεων είναι μεγαλύτερος από τον αριθμό των διαθέσιμων θέσεων ανά Τμήμα, η επιλογή και τοποθέτηση των φοιτητών σε επιδοτούμενες θέσεις πρακτικής άσκησης θα γίνει από το Τμήμα του με τα κριτήρια επιλογής που έχουν αναρτηθεί στην ιστοσελίδα του Γραφείου Πρακτικής Άσκησης.</w:t>
      </w:r>
      <w:r>
        <w:rPr>
          <w:rFonts w:ascii="Verdana" w:eastAsia="Times New Roman" w:hAnsi="Verdana"/>
          <w:sz w:val="20"/>
          <w:szCs w:val="20"/>
          <w:lang w:eastAsia="el-GR"/>
        </w:rPr>
        <w:t xml:space="preserve"> </w:t>
      </w:r>
      <w:r w:rsidR="00104619" w:rsidRPr="00104619">
        <w:rPr>
          <w:rFonts w:ascii="Verdana" w:eastAsia="Times New Roman" w:hAnsi="Verdana"/>
          <w:sz w:val="20"/>
          <w:szCs w:val="20"/>
          <w:lang w:eastAsia="el-GR"/>
        </w:rPr>
        <w:t xml:space="preserve">Μετά την ανακοίνωση των αποτελεσμάτων,  οι δυνητικά δικαιούχοι έχουν δικαίωμα ένστασης επί των αποτελεσμάτων εντός 5 ημερολογιακών ημερών. </w:t>
      </w:r>
    </w:p>
    <w:p w:rsidR="00022453" w:rsidRPr="0097562A" w:rsidRDefault="00022453"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Οι φοιτητές που θα ενταχθούν στο έργο ΕΣΠΑ θα αποζημι</w:t>
      </w:r>
      <w:r w:rsidR="00060B5C" w:rsidRPr="0097562A">
        <w:rPr>
          <w:rFonts w:ascii="Verdana" w:eastAsia="Times New Roman" w:hAnsi="Verdana"/>
          <w:sz w:val="20"/>
          <w:szCs w:val="20"/>
          <w:lang w:eastAsia="el-GR"/>
        </w:rPr>
        <w:t>ωθούν</w:t>
      </w:r>
      <w:r w:rsidRPr="0097562A">
        <w:rPr>
          <w:rFonts w:ascii="Verdana" w:eastAsia="Times New Roman" w:hAnsi="Verdana"/>
          <w:sz w:val="20"/>
          <w:szCs w:val="20"/>
          <w:lang w:eastAsia="el-GR"/>
        </w:rPr>
        <w:t>, ανάλογα με τη θέση τοποθέτησης, ως εξής:</w:t>
      </w:r>
    </w:p>
    <w:p w:rsidR="00022453" w:rsidRPr="0097562A" w:rsidRDefault="00022453" w:rsidP="00104619">
      <w:pPr>
        <w:numPr>
          <w:ilvl w:val="0"/>
          <w:numId w:val="13"/>
        </w:num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 xml:space="preserve">Στις </w:t>
      </w:r>
      <w:r w:rsidRPr="0097562A">
        <w:rPr>
          <w:rFonts w:ascii="Verdana" w:eastAsia="Times New Roman" w:hAnsi="Verdana"/>
          <w:sz w:val="20"/>
          <w:szCs w:val="20"/>
          <w:u w:val="single"/>
          <w:lang w:eastAsia="el-GR"/>
        </w:rPr>
        <w:t>επιχειρήσεις του ιδιωτικού τομέα</w:t>
      </w:r>
      <w:r w:rsidRPr="0097562A">
        <w:rPr>
          <w:rFonts w:ascii="Verdana" w:eastAsia="Times New Roman" w:hAnsi="Verdana"/>
          <w:sz w:val="20"/>
          <w:szCs w:val="20"/>
          <w:lang w:eastAsia="el-GR"/>
        </w:rPr>
        <w:t xml:space="preserve"> (φοιτητές άνω των 25 ετών) με το ποσό των 523,50 € μηνιαίως (280,00 € από το έργο ΕΣΠΑ και 243,50 €  από τον εργοδότη)</w:t>
      </w:r>
    </w:p>
    <w:p w:rsidR="00022453" w:rsidRPr="0097562A" w:rsidRDefault="00022453" w:rsidP="00104619">
      <w:pPr>
        <w:numPr>
          <w:ilvl w:val="0"/>
          <w:numId w:val="13"/>
        </w:num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 xml:space="preserve">Στις </w:t>
      </w:r>
      <w:r w:rsidRPr="0097562A">
        <w:rPr>
          <w:rFonts w:ascii="Verdana" w:eastAsia="Times New Roman" w:hAnsi="Verdana"/>
          <w:sz w:val="20"/>
          <w:szCs w:val="20"/>
          <w:u w:val="single"/>
          <w:lang w:eastAsia="el-GR"/>
        </w:rPr>
        <w:t>επιχειρήσεις του ιδιωτικού τομέα</w:t>
      </w:r>
      <w:r w:rsidRPr="0097562A">
        <w:rPr>
          <w:rFonts w:ascii="Verdana" w:eastAsia="Times New Roman" w:hAnsi="Verdana"/>
          <w:sz w:val="20"/>
          <w:szCs w:val="20"/>
          <w:lang w:eastAsia="el-GR"/>
        </w:rPr>
        <w:t xml:space="preserve"> (φοιτητές κάτω των 25 ετών) με το ποσό των 456,50 € μηνιαίως (280,00 € από το έργο ΕΣΠΑ και 176,50 €  από τον εργοδότη)</w:t>
      </w:r>
    </w:p>
    <w:p w:rsidR="00022453" w:rsidRPr="0097562A" w:rsidRDefault="00022453" w:rsidP="00104619">
      <w:pPr>
        <w:numPr>
          <w:ilvl w:val="0"/>
          <w:numId w:val="13"/>
        </w:num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lastRenderedPageBreak/>
        <w:t xml:space="preserve">Στις </w:t>
      </w:r>
      <w:r w:rsidRPr="0097562A">
        <w:rPr>
          <w:rFonts w:ascii="Verdana" w:eastAsia="Times New Roman" w:hAnsi="Verdana"/>
          <w:sz w:val="20"/>
          <w:szCs w:val="20"/>
          <w:u w:val="single"/>
          <w:lang w:eastAsia="el-GR"/>
        </w:rPr>
        <w:t>θεσμοθετημένες θέσεις του Δημόσιου και των ΟΤΑ</w:t>
      </w:r>
      <w:r w:rsidRPr="0097562A">
        <w:rPr>
          <w:rFonts w:ascii="Verdana" w:eastAsia="Times New Roman" w:hAnsi="Verdana"/>
          <w:sz w:val="20"/>
          <w:szCs w:val="20"/>
          <w:lang w:eastAsia="el-GR"/>
        </w:rPr>
        <w:t xml:space="preserve"> με το  ποσό των 276,08 € μηνιαίως (100,00 € από το έργο ΕΣΠΑ και 176,08 € από το φορέα απασχόλησης)</w:t>
      </w:r>
    </w:p>
    <w:p w:rsidR="00022453" w:rsidRPr="0097562A" w:rsidRDefault="00022453" w:rsidP="00104619">
      <w:pPr>
        <w:numPr>
          <w:ilvl w:val="0"/>
          <w:numId w:val="13"/>
        </w:num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 xml:space="preserve">Σε </w:t>
      </w:r>
      <w:r w:rsidRPr="0097562A">
        <w:rPr>
          <w:rFonts w:ascii="Verdana" w:eastAsia="Times New Roman" w:hAnsi="Verdana"/>
          <w:sz w:val="20"/>
          <w:szCs w:val="20"/>
          <w:u w:val="single"/>
          <w:lang w:eastAsia="el-GR"/>
        </w:rPr>
        <w:t>μη θεσμοθετημένες θέσεις του Δημόσιου</w:t>
      </w:r>
      <w:r w:rsidRPr="0097562A">
        <w:rPr>
          <w:rFonts w:ascii="Verdana" w:eastAsia="Times New Roman" w:hAnsi="Verdana"/>
          <w:sz w:val="20"/>
          <w:szCs w:val="20"/>
          <w:lang w:eastAsia="el-GR"/>
        </w:rPr>
        <w:t xml:space="preserve"> με το ποσό των 2</w:t>
      </w:r>
      <w:r w:rsidR="00DB0368" w:rsidRPr="0097562A">
        <w:rPr>
          <w:rFonts w:ascii="Verdana" w:eastAsia="Times New Roman" w:hAnsi="Verdana"/>
          <w:sz w:val="20"/>
          <w:szCs w:val="20"/>
          <w:lang w:eastAsia="el-GR"/>
        </w:rPr>
        <w:t>80</w:t>
      </w:r>
      <w:r w:rsidRPr="0097562A">
        <w:rPr>
          <w:rFonts w:ascii="Verdana" w:eastAsia="Times New Roman" w:hAnsi="Verdana"/>
          <w:sz w:val="20"/>
          <w:szCs w:val="20"/>
          <w:lang w:eastAsia="el-GR"/>
        </w:rPr>
        <w:t>,00 € μηνιαίως από το έργο ΕΣΠΑ</w:t>
      </w:r>
      <w:r w:rsidR="00DB0368" w:rsidRPr="0097562A">
        <w:rPr>
          <w:rFonts w:ascii="Verdana" w:eastAsia="Times New Roman" w:hAnsi="Verdana"/>
          <w:sz w:val="20"/>
          <w:szCs w:val="20"/>
          <w:lang w:eastAsia="el-GR"/>
        </w:rPr>
        <w:t>, συμπεριλαμβανομένης της ασφάλισης</w:t>
      </w:r>
      <w:r w:rsidRPr="0097562A">
        <w:rPr>
          <w:rFonts w:ascii="Verdana" w:eastAsia="Times New Roman" w:hAnsi="Verdana"/>
          <w:sz w:val="20"/>
          <w:szCs w:val="20"/>
          <w:lang w:eastAsia="el-GR"/>
        </w:rPr>
        <w:t>.</w:t>
      </w:r>
    </w:p>
    <w:p w:rsidR="00022453" w:rsidRPr="0097562A" w:rsidRDefault="00022453" w:rsidP="00104619">
      <w:pPr>
        <w:spacing w:after="100" w:line="360" w:lineRule="atLeast"/>
        <w:rPr>
          <w:rFonts w:ascii="Verdana" w:eastAsia="Times New Roman" w:hAnsi="Verdana"/>
          <w:sz w:val="20"/>
          <w:szCs w:val="20"/>
          <w:u w:val="single"/>
          <w:lang w:eastAsia="el-GR"/>
        </w:rPr>
      </w:pPr>
      <w:r w:rsidRPr="0097562A">
        <w:rPr>
          <w:rFonts w:ascii="Verdana" w:eastAsia="Times New Roman" w:hAnsi="Verdana"/>
          <w:sz w:val="20"/>
          <w:szCs w:val="20"/>
          <w:u w:val="single"/>
          <w:lang w:eastAsia="el-GR"/>
        </w:rPr>
        <w:t xml:space="preserve">Οδηγίες </w:t>
      </w:r>
      <w:r w:rsidR="007833B6">
        <w:rPr>
          <w:rFonts w:ascii="Verdana" w:eastAsia="Times New Roman" w:hAnsi="Verdana"/>
          <w:sz w:val="20"/>
          <w:szCs w:val="20"/>
          <w:u w:val="single"/>
          <w:lang w:eastAsia="el-GR"/>
        </w:rPr>
        <w:t>για τους</w:t>
      </w:r>
      <w:r w:rsidRPr="0097562A">
        <w:rPr>
          <w:rFonts w:ascii="Verdana" w:eastAsia="Times New Roman" w:hAnsi="Verdana"/>
          <w:sz w:val="20"/>
          <w:szCs w:val="20"/>
          <w:u w:val="single"/>
          <w:lang w:eastAsia="el-GR"/>
        </w:rPr>
        <w:t xml:space="preserve"> Φοιτητές</w:t>
      </w:r>
    </w:p>
    <w:p w:rsidR="00022453" w:rsidRPr="005F175B" w:rsidRDefault="00022453"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 xml:space="preserve">Οδηγίες για την Πρακτική Άσκηση μέσω του </w:t>
      </w:r>
      <w:r w:rsidR="0063705C" w:rsidRPr="0097562A">
        <w:rPr>
          <w:rFonts w:ascii="Verdana" w:eastAsia="Times New Roman" w:hAnsi="Verdana"/>
          <w:sz w:val="20"/>
          <w:szCs w:val="20"/>
          <w:lang w:eastAsia="el-GR"/>
        </w:rPr>
        <w:t>έργου</w:t>
      </w:r>
      <w:r w:rsidRPr="0097562A">
        <w:rPr>
          <w:rFonts w:ascii="Verdana" w:eastAsia="Times New Roman" w:hAnsi="Verdana"/>
          <w:sz w:val="20"/>
          <w:szCs w:val="20"/>
          <w:lang w:eastAsia="el-GR"/>
        </w:rPr>
        <w:t xml:space="preserve"> ΕΣΠΑ 2014-2020, διατίθενται στην ιστοσελίδα του Γραφείου Πρακτικής Άσκησης ΤΕΙ Κρήτης: </w:t>
      </w:r>
      <w:hyperlink r:id="rId9" w:history="1">
        <w:r w:rsidR="005F175B" w:rsidRPr="00661087">
          <w:rPr>
            <w:rStyle w:val="-"/>
            <w:rFonts w:ascii="Verdana" w:eastAsia="Times New Roman" w:hAnsi="Verdana"/>
            <w:sz w:val="20"/>
            <w:szCs w:val="20"/>
            <w:lang w:eastAsia="el-GR"/>
          </w:rPr>
          <w:t>http://praktiki.teicrete.gr/en/guidelines</w:t>
        </w:r>
      </w:hyperlink>
      <w:r w:rsidR="005F175B" w:rsidRPr="005F175B">
        <w:rPr>
          <w:rFonts w:ascii="Verdana" w:eastAsia="Times New Roman" w:hAnsi="Verdana"/>
          <w:sz w:val="20"/>
          <w:szCs w:val="20"/>
          <w:lang w:eastAsia="el-GR"/>
        </w:rPr>
        <w:t>.</w:t>
      </w:r>
    </w:p>
    <w:p w:rsidR="005F175B" w:rsidRPr="005F175B" w:rsidRDefault="005F175B" w:rsidP="00104619">
      <w:pPr>
        <w:spacing w:after="100" w:line="360" w:lineRule="atLeast"/>
        <w:jc w:val="both"/>
        <w:rPr>
          <w:rFonts w:ascii="Verdana" w:eastAsia="Times New Roman" w:hAnsi="Verdana"/>
          <w:sz w:val="20"/>
          <w:szCs w:val="20"/>
          <w:u w:val="single"/>
          <w:lang w:eastAsia="el-GR"/>
        </w:rPr>
      </w:pPr>
      <w:r w:rsidRPr="005F175B">
        <w:rPr>
          <w:rFonts w:ascii="Verdana" w:eastAsia="Times New Roman" w:hAnsi="Verdana"/>
          <w:sz w:val="20"/>
          <w:szCs w:val="20"/>
          <w:u w:val="single"/>
          <w:lang w:eastAsia="el-GR"/>
        </w:rPr>
        <w:t>Διαθέσιμες θέσεις πρακτικής άσκησης:</w:t>
      </w:r>
    </w:p>
    <w:p w:rsidR="005F175B" w:rsidRDefault="005F175B" w:rsidP="00104619">
      <w:pPr>
        <w:spacing w:after="100" w:line="360" w:lineRule="atLeast"/>
        <w:jc w:val="both"/>
        <w:rPr>
          <w:rFonts w:ascii="Verdana" w:eastAsia="Times New Roman" w:hAnsi="Verdana"/>
          <w:sz w:val="20"/>
          <w:szCs w:val="20"/>
          <w:lang w:eastAsia="el-GR"/>
        </w:rPr>
      </w:pPr>
      <w:r>
        <w:rPr>
          <w:rFonts w:ascii="Verdana" w:eastAsia="Times New Roman" w:hAnsi="Verdana"/>
          <w:sz w:val="20"/>
          <w:szCs w:val="20"/>
          <w:lang w:eastAsia="el-GR"/>
        </w:rPr>
        <w:t>Στην ιστοσελίδα του  Γραφείου Πρακτικής Άσκησης</w:t>
      </w:r>
    </w:p>
    <w:p w:rsidR="005F175B" w:rsidRDefault="005F175B" w:rsidP="00104619">
      <w:pPr>
        <w:numPr>
          <w:ilvl w:val="0"/>
          <w:numId w:val="18"/>
        </w:numPr>
        <w:spacing w:after="100" w:line="360" w:lineRule="atLeast"/>
        <w:jc w:val="both"/>
        <w:rPr>
          <w:rFonts w:ascii="Verdana" w:eastAsia="Times New Roman" w:hAnsi="Verdana"/>
          <w:sz w:val="20"/>
          <w:szCs w:val="20"/>
          <w:lang w:eastAsia="el-GR"/>
        </w:rPr>
      </w:pPr>
      <w:r>
        <w:rPr>
          <w:rFonts w:ascii="Verdana" w:eastAsia="Times New Roman" w:hAnsi="Verdana"/>
          <w:sz w:val="20"/>
          <w:szCs w:val="20"/>
          <w:lang w:eastAsia="el-GR"/>
        </w:rPr>
        <w:t xml:space="preserve">Θέσεις ΠΑ </w:t>
      </w:r>
      <w:hyperlink r:id="rId10" w:history="1">
        <w:r w:rsidRPr="00661087">
          <w:rPr>
            <w:rStyle w:val="-"/>
            <w:rFonts w:ascii="Verdana" w:eastAsia="Times New Roman" w:hAnsi="Verdana"/>
            <w:sz w:val="20"/>
            <w:szCs w:val="20"/>
            <w:lang w:eastAsia="el-GR"/>
          </w:rPr>
          <w:t>http://praktiki.teicrete.gr/en/search_paoffers</w:t>
        </w:r>
      </w:hyperlink>
      <w:r>
        <w:rPr>
          <w:rFonts w:ascii="Verdana" w:eastAsia="Times New Roman" w:hAnsi="Verdana"/>
          <w:sz w:val="20"/>
          <w:szCs w:val="20"/>
          <w:lang w:eastAsia="el-GR"/>
        </w:rPr>
        <w:t xml:space="preserve"> </w:t>
      </w:r>
    </w:p>
    <w:p w:rsidR="005F175B" w:rsidRPr="005F175B" w:rsidRDefault="005F175B" w:rsidP="00104619">
      <w:pPr>
        <w:numPr>
          <w:ilvl w:val="0"/>
          <w:numId w:val="18"/>
        </w:numPr>
        <w:spacing w:after="100" w:line="360" w:lineRule="atLeast"/>
        <w:jc w:val="both"/>
        <w:rPr>
          <w:rFonts w:ascii="Verdana" w:eastAsia="Times New Roman" w:hAnsi="Verdana"/>
          <w:sz w:val="20"/>
          <w:szCs w:val="20"/>
          <w:lang w:eastAsia="el-GR"/>
        </w:rPr>
      </w:pPr>
      <w:r>
        <w:rPr>
          <w:rFonts w:ascii="Verdana" w:eastAsia="Times New Roman" w:hAnsi="Verdana"/>
          <w:sz w:val="20"/>
          <w:szCs w:val="20"/>
          <w:lang w:eastAsia="el-GR"/>
        </w:rPr>
        <w:t xml:space="preserve">Ανακοινώσεις </w:t>
      </w:r>
      <w:hyperlink r:id="rId11" w:history="1">
        <w:r w:rsidRPr="00661087">
          <w:rPr>
            <w:rStyle w:val="-"/>
            <w:rFonts w:ascii="Verdana" w:eastAsia="Times New Roman" w:hAnsi="Verdana"/>
            <w:sz w:val="20"/>
            <w:szCs w:val="20"/>
            <w:lang w:eastAsia="el-GR"/>
          </w:rPr>
          <w:t>http://praktiki.teicrete.gr/en/news</w:t>
        </w:r>
      </w:hyperlink>
      <w:r>
        <w:rPr>
          <w:rFonts w:ascii="Verdana" w:eastAsia="Times New Roman" w:hAnsi="Verdana"/>
          <w:sz w:val="20"/>
          <w:szCs w:val="20"/>
          <w:lang w:eastAsia="el-GR"/>
        </w:rPr>
        <w:t xml:space="preserve"> </w:t>
      </w:r>
    </w:p>
    <w:p w:rsidR="0063705C" w:rsidRDefault="005F175B" w:rsidP="00104619">
      <w:pPr>
        <w:spacing w:after="100" w:line="360" w:lineRule="atLeast"/>
        <w:rPr>
          <w:rFonts w:ascii="Verdana" w:eastAsia="Times New Roman" w:hAnsi="Verdana"/>
          <w:sz w:val="20"/>
          <w:szCs w:val="20"/>
          <w:lang w:eastAsia="el-GR"/>
        </w:rPr>
      </w:pPr>
      <w:r w:rsidRPr="005F175B">
        <w:rPr>
          <w:rFonts w:ascii="Verdana" w:eastAsia="Times New Roman" w:hAnsi="Verdana"/>
          <w:sz w:val="20"/>
          <w:szCs w:val="20"/>
          <w:lang w:eastAsia="el-GR"/>
        </w:rPr>
        <w:t>Στο Σύστημα Κεντρικής Υποστήριξης της Πρακτικής Άσκησης</w:t>
      </w:r>
      <w:r>
        <w:rPr>
          <w:rFonts w:ascii="Verdana" w:eastAsia="Times New Roman" w:hAnsi="Verdana"/>
          <w:sz w:val="20"/>
          <w:szCs w:val="20"/>
          <w:lang w:eastAsia="el-GR"/>
        </w:rPr>
        <w:t xml:space="preserve"> </w:t>
      </w:r>
      <w:r w:rsidRPr="005F175B">
        <w:rPr>
          <w:rFonts w:ascii="Verdana" w:eastAsia="Times New Roman" w:hAnsi="Verdana"/>
          <w:sz w:val="20"/>
          <w:szCs w:val="20"/>
          <w:lang w:eastAsia="el-GR"/>
        </w:rPr>
        <w:t>Φοιτητών ΑΕΙ</w:t>
      </w:r>
      <w:r w:rsidR="0064206C">
        <w:rPr>
          <w:rFonts w:ascii="Verdana" w:eastAsia="Times New Roman" w:hAnsi="Verdana"/>
          <w:sz w:val="20"/>
          <w:szCs w:val="20"/>
          <w:lang w:eastAsia="el-GR"/>
        </w:rPr>
        <w:t xml:space="preserve"> </w:t>
      </w:r>
      <w:r w:rsidR="001E5473">
        <w:rPr>
          <w:rFonts w:ascii="Verdana" w:eastAsia="Times New Roman" w:hAnsi="Verdana"/>
          <w:sz w:val="20"/>
          <w:szCs w:val="20"/>
          <w:lang w:eastAsia="el-GR"/>
        </w:rPr>
        <w:t>«</w:t>
      </w:r>
      <w:r w:rsidR="0064206C">
        <w:rPr>
          <w:rFonts w:ascii="Verdana" w:eastAsia="Times New Roman" w:hAnsi="Verdana"/>
          <w:sz w:val="20"/>
          <w:szCs w:val="20"/>
          <w:lang w:eastAsia="el-GR"/>
        </w:rPr>
        <w:t>ΑΤΛΑΣ</w:t>
      </w:r>
      <w:r w:rsidR="001E5473">
        <w:rPr>
          <w:rFonts w:ascii="Verdana" w:eastAsia="Times New Roman" w:hAnsi="Verdana"/>
          <w:sz w:val="20"/>
          <w:szCs w:val="20"/>
          <w:lang w:eastAsia="el-GR"/>
        </w:rPr>
        <w:t>»</w:t>
      </w:r>
    </w:p>
    <w:p w:rsidR="005F175B" w:rsidRPr="005F175B" w:rsidRDefault="005F175B" w:rsidP="00104619">
      <w:pPr>
        <w:numPr>
          <w:ilvl w:val="0"/>
          <w:numId w:val="19"/>
        </w:numPr>
        <w:spacing w:after="100" w:line="360" w:lineRule="atLeast"/>
        <w:rPr>
          <w:rFonts w:ascii="Verdana" w:eastAsia="Times New Roman" w:hAnsi="Verdana"/>
          <w:sz w:val="20"/>
          <w:szCs w:val="20"/>
          <w:lang w:eastAsia="el-GR"/>
        </w:rPr>
      </w:pPr>
      <w:r>
        <w:rPr>
          <w:rFonts w:ascii="Verdana" w:eastAsia="Times New Roman" w:hAnsi="Verdana"/>
          <w:sz w:val="20"/>
          <w:szCs w:val="20"/>
          <w:lang w:eastAsia="el-GR"/>
        </w:rPr>
        <w:t xml:space="preserve">Είσοδος – Προπτυχιακός φοιτητής </w:t>
      </w:r>
      <w:hyperlink r:id="rId12" w:history="1">
        <w:r w:rsidRPr="00661087">
          <w:rPr>
            <w:rStyle w:val="-"/>
            <w:rFonts w:ascii="Verdana" w:eastAsia="Times New Roman" w:hAnsi="Verdana"/>
            <w:sz w:val="20"/>
            <w:szCs w:val="20"/>
            <w:lang w:eastAsia="el-GR"/>
          </w:rPr>
          <w:t>http://submit-atlas.grnet.gr</w:t>
        </w:r>
      </w:hyperlink>
      <w:r>
        <w:rPr>
          <w:rFonts w:ascii="Verdana" w:eastAsia="Times New Roman" w:hAnsi="Verdana"/>
          <w:sz w:val="20"/>
          <w:szCs w:val="20"/>
          <w:lang w:eastAsia="el-GR"/>
        </w:rPr>
        <w:t xml:space="preserve"> </w:t>
      </w:r>
    </w:p>
    <w:p w:rsidR="00022453" w:rsidRPr="0097562A" w:rsidRDefault="00022453" w:rsidP="00104619">
      <w:pPr>
        <w:spacing w:after="100" w:line="360" w:lineRule="atLeast"/>
        <w:rPr>
          <w:rFonts w:ascii="Verdana" w:eastAsia="Times New Roman" w:hAnsi="Verdana"/>
          <w:sz w:val="20"/>
          <w:szCs w:val="20"/>
          <w:lang w:eastAsia="el-GR"/>
        </w:rPr>
      </w:pPr>
      <w:r w:rsidRPr="0097562A">
        <w:rPr>
          <w:rFonts w:ascii="Verdana" w:eastAsia="Times New Roman" w:hAnsi="Verdana"/>
          <w:sz w:val="20"/>
          <w:szCs w:val="20"/>
          <w:u w:val="single"/>
          <w:lang w:eastAsia="el-GR"/>
        </w:rPr>
        <w:t xml:space="preserve">Οδηγίες </w:t>
      </w:r>
      <w:r w:rsidR="0063705C" w:rsidRPr="0097562A">
        <w:rPr>
          <w:rFonts w:ascii="Verdana" w:eastAsia="Times New Roman" w:hAnsi="Verdana"/>
          <w:sz w:val="20"/>
          <w:szCs w:val="20"/>
          <w:u w:val="single"/>
          <w:lang w:eastAsia="el-GR"/>
        </w:rPr>
        <w:t>για τους</w:t>
      </w:r>
      <w:r w:rsidRPr="0097562A">
        <w:rPr>
          <w:rFonts w:ascii="Verdana" w:eastAsia="Times New Roman" w:hAnsi="Verdana"/>
          <w:sz w:val="20"/>
          <w:szCs w:val="20"/>
          <w:u w:val="single"/>
          <w:lang w:eastAsia="el-GR"/>
        </w:rPr>
        <w:t xml:space="preserve"> Φορείς Υποδοχής </w:t>
      </w:r>
      <w:r w:rsidR="0063705C" w:rsidRPr="0097562A">
        <w:rPr>
          <w:rFonts w:ascii="Verdana" w:eastAsia="Times New Roman" w:hAnsi="Verdana"/>
          <w:sz w:val="20"/>
          <w:szCs w:val="20"/>
          <w:u w:val="single"/>
          <w:lang w:eastAsia="el-GR"/>
        </w:rPr>
        <w:t>Φοιτητών</w:t>
      </w:r>
    </w:p>
    <w:p w:rsidR="00022453" w:rsidRPr="0097562A" w:rsidRDefault="00022453"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 xml:space="preserve"> Οι Φορείς Υποδοχής Πρακτικής Άσκησης που επιθυμούν να απασχολήσουν </w:t>
      </w:r>
      <w:r w:rsidR="0063705C" w:rsidRPr="0097562A">
        <w:rPr>
          <w:rFonts w:ascii="Verdana" w:eastAsia="Times New Roman" w:hAnsi="Verdana"/>
          <w:sz w:val="20"/>
          <w:szCs w:val="20"/>
          <w:lang w:eastAsia="el-GR"/>
        </w:rPr>
        <w:t>φοιτητές για πρακτική ά</w:t>
      </w:r>
      <w:r w:rsidRPr="0097562A">
        <w:rPr>
          <w:rFonts w:ascii="Verdana" w:eastAsia="Times New Roman" w:hAnsi="Verdana"/>
          <w:sz w:val="20"/>
          <w:szCs w:val="20"/>
          <w:lang w:eastAsia="el-GR"/>
        </w:rPr>
        <w:t xml:space="preserve">σκηση μέσω ΕΣΠΑ, οφείλουν </w:t>
      </w:r>
      <w:r w:rsidRPr="0097562A">
        <w:rPr>
          <w:rFonts w:ascii="Verdana" w:eastAsia="Times New Roman" w:hAnsi="Verdana"/>
          <w:sz w:val="20"/>
          <w:szCs w:val="20"/>
          <w:u w:val="single"/>
          <w:lang w:eastAsia="el-GR"/>
        </w:rPr>
        <w:t>υποχρεωτικά</w:t>
      </w:r>
      <w:r w:rsidRPr="0097562A">
        <w:rPr>
          <w:rFonts w:ascii="Verdana" w:eastAsia="Times New Roman" w:hAnsi="Verdana"/>
          <w:sz w:val="20"/>
          <w:szCs w:val="20"/>
          <w:lang w:eastAsia="el-GR"/>
        </w:rPr>
        <w:t xml:space="preserve"> να εγγραφούν και να πιστοποιηθούν στο Πληροφοριακό σύστημα ΑΤΛΑΣ του Υ.ΠΑΙ.Θ. http://atlas.grnet.gr/ (Όσοι Φορείς έχουν ήδη πιστοποιηθεί στο σύστημα, δεν απαιτείται η ενέργεια αυτή).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 Ο κωδικός θέσης συμπληρώνεται στο έντυπο Βεβαίωση Αποδοχής και Απασχόλησης για τον κάθε φοιτητή/τρι</w:t>
      </w:r>
      <w:r w:rsidR="0055337A" w:rsidRPr="0097562A">
        <w:rPr>
          <w:rFonts w:ascii="Verdana" w:eastAsia="Times New Roman" w:hAnsi="Verdana"/>
          <w:sz w:val="20"/>
          <w:szCs w:val="20"/>
          <w:lang w:eastAsia="el-GR"/>
        </w:rPr>
        <w:t xml:space="preserve">α που επιθυμούν να απασχολήσουν </w:t>
      </w:r>
      <w:r w:rsidR="0063705C" w:rsidRPr="0097562A">
        <w:rPr>
          <w:rFonts w:ascii="Verdana" w:eastAsia="Times New Roman" w:hAnsi="Verdana"/>
          <w:sz w:val="20"/>
          <w:szCs w:val="20"/>
          <w:lang w:eastAsia="el-GR"/>
        </w:rPr>
        <w:t xml:space="preserve">(οδηγίες </w:t>
      </w:r>
      <w:hyperlink r:id="rId13" w:history="1">
        <w:r w:rsidR="0063705C" w:rsidRPr="0097562A">
          <w:rPr>
            <w:rStyle w:val="-"/>
            <w:rFonts w:ascii="Verdana" w:eastAsia="Times New Roman" w:hAnsi="Verdana"/>
            <w:sz w:val="20"/>
            <w:szCs w:val="20"/>
            <w:lang w:eastAsia="el-GR"/>
          </w:rPr>
          <w:t>εδώ</w:t>
        </w:r>
      </w:hyperlink>
      <w:r w:rsidR="0063705C" w:rsidRPr="0097562A">
        <w:rPr>
          <w:rFonts w:ascii="Verdana" w:eastAsia="Times New Roman" w:hAnsi="Verdana"/>
          <w:sz w:val="20"/>
          <w:szCs w:val="20"/>
          <w:lang w:eastAsia="el-GR"/>
        </w:rPr>
        <w:t>)</w:t>
      </w:r>
      <w:r w:rsidR="00DB0368" w:rsidRPr="0097562A">
        <w:rPr>
          <w:rFonts w:ascii="Verdana" w:eastAsia="Times New Roman" w:hAnsi="Verdana"/>
          <w:sz w:val="20"/>
          <w:szCs w:val="20"/>
          <w:lang w:eastAsia="el-GR"/>
        </w:rPr>
        <w:t>.</w:t>
      </w:r>
    </w:p>
    <w:p w:rsidR="007833B6" w:rsidRDefault="00022453" w:rsidP="00104619">
      <w:pPr>
        <w:spacing w:after="100" w:line="360" w:lineRule="atLeast"/>
        <w:jc w:val="both"/>
        <w:rPr>
          <w:rFonts w:ascii="Verdana" w:eastAsia="Times New Roman" w:hAnsi="Verdana"/>
          <w:sz w:val="20"/>
          <w:szCs w:val="20"/>
          <w:lang w:eastAsia="el-GR"/>
        </w:rPr>
      </w:pPr>
      <w:r w:rsidRPr="0097562A">
        <w:rPr>
          <w:rFonts w:ascii="Verdana" w:eastAsia="Times New Roman" w:hAnsi="Verdana"/>
          <w:sz w:val="20"/>
          <w:szCs w:val="20"/>
          <w:lang w:eastAsia="el-GR"/>
        </w:rPr>
        <w:t>Για περισσότερες πληροφορίες απευθυνθείτε στο Γραφείο Πρακτικής Άσκησης ΤΕΙ Κρ</w:t>
      </w:r>
      <w:r w:rsidR="00EC0B93" w:rsidRPr="0097562A">
        <w:rPr>
          <w:rFonts w:ascii="Verdana" w:eastAsia="Times New Roman" w:hAnsi="Verdana"/>
          <w:sz w:val="20"/>
          <w:szCs w:val="20"/>
          <w:lang w:eastAsia="el-GR"/>
        </w:rPr>
        <w:t xml:space="preserve">ήτης </w:t>
      </w:r>
      <w:r w:rsidRPr="0097562A">
        <w:rPr>
          <w:rFonts w:ascii="Verdana" w:eastAsia="Times New Roman" w:hAnsi="Verdana"/>
          <w:sz w:val="20"/>
          <w:szCs w:val="20"/>
          <w:lang w:eastAsia="el-GR"/>
        </w:rPr>
        <w:t xml:space="preserve">ή στον υπεύθυνο πρακτικής </w:t>
      </w:r>
      <w:r w:rsidR="0063705C" w:rsidRPr="0097562A">
        <w:rPr>
          <w:rFonts w:ascii="Verdana" w:eastAsia="Times New Roman" w:hAnsi="Verdana"/>
          <w:sz w:val="20"/>
          <w:szCs w:val="20"/>
          <w:lang w:eastAsia="el-GR"/>
        </w:rPr>
        <w:t xml:space="preserve">άσκησης </w:t>
      </w:r>
      <w:r w:rsidRPr="0097562A">
        <w:rPr>
          <w:rFonts w:ascii="Verdana" w:eastAsia="Times New Roman" w:hAnsi="Verdana"/>
          <w:sz w:val="20"/>
          <w:szCs w:val="20"/>
          <w:lang w:eastAsia="el-GR"/>
        </w:rPr>
        <w:t>Τμήματος.</w:t>
      </w:r>
    </w:p>
    <w:p w:rsidR="00E42E55" w:rsidRPr="0097562A" w:rsidRDefault="00777F64" w:rsidP="00104619">
      <w:pPr>
        <w:spacing w:after="100" w:line="360" w:lineRule="atLeast"/>
        <w:jc w:val="right"/>
        <w:rPr>
          <w:rFonts w:ascii="Verdana" w:eastAsia="Times New Roman" w:hAnsi="Verdana"/>
          <w:sz w:val="20"/>
          <w:szCs w:val="20"/>
          <w:lang w:eastAsia="el-GR"/>
        </w:rPr>
      </w:pPr>
      <w:r w:rsidRPr="0097562A">
        <w:rPr>
          <w:rFonts w:ascii="Verdana" w:eastAsia="Times New Roman" w:hAnsi="Verdana"/>
          <w:sz w:val="20"/>
          <w:szCs w:val="20"/>
          <w:lang w:eastAsia="el-GR"/>
        </w:rPr>
        <w:t>Γραφείο Πρακτικής Άσκησης ΤΕΙ Κρήτης</w:t>
      </w:r>
    </w:p>
    <w:p w:rsidR="000775E8" w:rsidRPr="0097562A" w:rsidRDefault="000775E8" w:rsidP="00104619">
      <w:pPr>
        <w:spacing w:after="100" w:line="240" w:lineRule="auto"/>
        <w:ind w:left="-567"/>
        <w:jc w:val="right"/>
        <w:rPr>
          <w:rFonts w:ascii="Verdana" w:hAnsi="Verdana"/>
          <w:i/>
          <w:sz w:val="20"/>
          <w:szCs w:val="20"/>
        </w:rPr>
      </w:pPr>
      <w:r w:rsidRPr="0097562A">
        <w:rPr>
          <w:rFonts w:ascii="Verdana" w:hAnsi="Verdana"/>
          <w:i/>
          <w:sz w:val="20"/>
          <w:szCs w:val="20"/>
        </w:rPr>
        <w:t>Εσταυρωμένος, 71004 Ηράκλειο Κρήτης</w:t>
      </w:r>
    </w:p>
    <w:p w:rsidR="000775E8" w:rsidRPr="0097562A" w:rsidRDefault="000775E8" w:rsidP="00104619">
      <w:pPr>
        <w:spacing w:after="100" w:line="240" w:lineRule="auto"/>
        <w:ind w:left="-567"/>
        <w:jc w:val="right"/>
        <w:rPr>
          <w:rFonts w:ascii="Verdana" w:hAnsi="Verdana"/>
          <w:i/>
          <w:sz w:val="20"/>
          <w:szCs w:val="20"/>
          <w:lang w:val="en-US"/>
        </w:rPr>
      </w:pPr>
      <w:r w:rsidRPr="0097562A">
        <w:rPr>
          <w:rFonts w:ascii="Verdana" w:hAnsi="Verdana"/>
          <w:i/>
          <w:sz w:val="20"/>
          <w:szCs w:val="20"/>
        </w:rPr>
        <w:t>Τηλέφωνα</w:t>
      </w:r>
      <w:r w:rsidRPr="0097562A">
        <w:rPr>
          <w:rFonts w:ascii="Verdana" w:hAnsi="Verdana"/>
          <w:i/>
          <w:sz w:val="20"/>
          <w:szCs w:val="20"/>
          <w:lang w:val="en-US"/>
        </w:rPr>
        <w:t>: 2810 379337, 2810 379472</w:t>
      </w:r>
    </w:p>
    <w:p w:rsidR="000775E8" w:rsidRPr="0097562A" w:rsidRDefault="000775E8" w:rsidP="00104619">
      <w:pPr>
        <w:spacing w:after="100" w:line="240" w:lineRule="auto"/>
        <w:ind w:left="-567"/>
        <w:jc w:val="right"/>
        <w:rPr>
          <w:rFonts w:ascii="Verdana" w:hAnsi="Verdana"/>
          <w:i/>
          <w:sz w:val="20"/>
          <w:szCs w:val="20"/>
          <w:lang w:val="en-US"/>
        </w:rPr>
      </w:pPr>
      <w:r w:rsidRPr="0097562A">
        <w:rPr>
          <w:rFonts w:ascii="Verdana" w:hAnsi="Verdana"/>
          <w:i/>
          <w:sz w:val="20"/>
          <w:szCs w:val="20"/>
          <w:lang w:val="fr-FR"/>
        </w:rPr>
        <w:t>Email</w:t>
      </w:r>
      <w:r w:rsidRPr="0097562A">
        <w:rPr>
          <w:rFonts w:ascii="Verdana" w:hAnsi="Verdana"/>
          <w:i/>
          <w:sz w:val="20"/>
          <w:szCs w:val="20"/>
          <w:lang w:val="en-US"/>
        </w:rPr>
        <w:t xml:space="preserve">: </w:t>
      </w:r>
      <w:hyperlink r:id="rId14" w:history="1">
        <w:r w:rsidRPr="0097562A">
          <w:rPr>
            <w:rStyle w:val="-"/>
            <w:rFonts w:ascii="Verdana" w:hAnsi="Verdana"/>
            <w:i/>
            <w:sz w:val="20"/>
            <w:szCs w:val="20"/>
            <w:lang w:val="fr-FR"/>
          </w:rPr>
          <w:t>gpa</w:t>
        </w:r>
        <w:r w:rsidRPr="0097562A">
          <w:rPr>
            <w:rStyle w:val="-"/>
            <w:rFonts w:ascii="Verdana" w:hAnsi="Verdana"/>
            <w:i/>
            <w:sz w:val="20"/>
            <w:szCs w:val="20"/>
            <w:lang w:val="en-US"/>
          </w:rPr>
          <w:t>@</w:t>
        </w:r>
        <w:r w:rsidRPr="0097562A">
          <w:rPr>
            <w:rStyle w:val="-"/>
            <w:rFonts w:ascii="Verdana" w:hAnsi="Verdana"/>
            <w:i/>
            <w:sz w:val="20"/>
            <w:szCs w:val="20"/>
            <w:lang w:val="fr-FR"/>
          </w:rPr>
          <w:t>staff</w:t>
        </w:r>
        <w:r w:rsidRPr="0097562A">
          <w:rPr>
            <w:rStyle w:val="-"/>
            <w:rFonts w:ascii="Verdana" w:hAnsi="Verdana"/>
            <w:i/>
            <w:sz w:val="20"/>
            <w:szCs w:val="20"/>
            <w:lang w:val="en-US"/>
          </w:rPr>
          <w:t>.</w:t>
        </w:r>
        <w:r w:rsidRPr="0097562A">
          <w:rPr>
            <w:rStyle w:val="-"/>
            <w:rFonts w:ascii="Verdana" w:hAnsi="Verdana"/>
            <w:i/>
            <w:sz w:val="20"/>
            <w:szCs w:val="20"/>
            <w:lang w:val="fr-FR"/>
          </w:rPr>
          <w:t>teicrete</w:t>
        </w:r>
        <w:r w:rsidRPr="0097562A">
          <w:rPr>
            <w:rStyle w:val="-"/>
            <w:rFonts w:ascii="Verdana" w:hAnsi="Verdana"/>
            <w:i/>
            <w:sz w:val="20"/>
            <w:szCs w:val="20"/>
            <w:lang w:val="en-US"/>
          </w:rPr>
          <w:t>.</w:t>
        </w:r>
        <w:r w:rsidRPr="0097562A">
          <w:rPr>
            <w:rStyle w:val="-"/>
            <w:rFonts w:ascii="Verdana" w:hAnsi="Verdana"/>
            <w:i/>
            <w:sz w:val="20"/>
            <w:szCs w:val="20"/>
            <w:lang w:val="fr-FR"/>
          </w:rPr>
          <w:t>gr</w:t>
        </w:r>
      </w:hyperlink>
    </w:p>
    <w:p w:rsidR="0011513C" w:rsidRPr="0097562A" w:rsidRDefault="000775E8" w:rsidP="00104619">
      <w:pPr>
        <w:spacing w:after="100" w:line="240" w:lineRule="auto"/>
        <w:jc w:val="right"/>
        <w:rPr>
          <w:rFonts w:ascii="Verdana" w:hAnsi="Verdana"/>
          <w:i/>
          <w:sz w:val="20"/>
          <w:szCs w:val="20"/>
          <w:lang w:val="en-US"/>
        </w:rPr>
      </w:pPr>
      <w:r w:rsidRPr="0097562A">
        <w:rPr>
          <w:rFonts w:ascii="Verdana" w:hAnsi="Verdana"/>
          <w:i/>
          <w:snapToGrid w:val="0"/>
          <w:sz w:val="20"/>
          <w:szCs w:val="20"/>
          <w:lang w:val="en-GB"/>
        </w:rPr>
        <w:lastRenderedPageBreak/>
        <w:t>Web Address:</w:t>
      </w:r>
      <w:r w:rsidRPr="0097562A">
        <w:rPr>
          <w:rFonts w:ascii="Verdana" w:hAnsi="Verdana"/>
          <w:i/>
          <w:sz w:val="20"/>
          <w:szCs w:val="20"/>
          <w:lang w:val="en-GB"/>
        </w:rPr>
        <w:t xml:space="preserve"> </w:t>
      </w:r>
      <w:hyperlink r:id="rId15" w:history="1">
        <w:r w:rsidRPr="0097562A">
          <w:rPr>
            <w:rStyle w:val="-"/>
            <w:rFonts w:ascii="Verdana" w:hAnsi="Verdana"/>
            <w:i/>
            <w:sz w:val="20"/>
            <w:szCs w:val="20"/>
            <w:lang w:val="en-GB"/>
          </w:rPr>
          <w:t>https://praktiki.teicrete.gr/</w:t>
        </w:r>
      </w:hyperlink>
    </w:p>
    <w:sectPr w:rsidR="0011513C" w:rsidRPr="0097562A" w:rsidSect="00104619">
      <w:headerReference w:type="default" r:id="rId16"/>
      <w:footerReference w:type="default" r:id="rId17"/>
      <w:pgSz w:w="11906" w:h="16838"/>
      <w:pgMar w:top="1440" w:right="1080" w:bottom="1843" w:left="1080" w:header="283" w:footer="6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077" w:rsidRDefault="00811077" w:rsidP="00AA4D07">
      <w:pPr>
        <w:spacing w:after="0" w:line="240" w:lineRule="auto"/>
      </w:pPr>
      <w:r>
        <w:separator/>
      </w:r>
    </w:p>
  </w:endnote>
  <w:endnote w:type="continuationSeparator" w:id="0">
    <w:p w:rsidR="00811077" w:rsidRDefault="00811077" w:rsidP="00AA4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2A" w:rsidRDefault="00F8272A" w:rsidP="00295E9F">
    <w:pPr>
      <w:spacing w:after="0"/>
      <w:ind w:left="-567"/>
      <w:rPr>
        <w:rFonts w:ascii="Verdana" w:hAnsi="Verdana"/>
        <w:i/>
        <w:sz w:val="18"/>
        <w:szCs w:val="18"/>
      </w:rPr>
    </w:pPr>
  </w:p>
  <w:p w:rsidR="004878EB" w:rsidRPr="00897A15" w:rsidRDefault="00D519B0" w:rsidP="00D519B0">
    <w:pPr>
      <w:pStyle w:val="a4"/>
      <w:spacing w:after="0"/>
      <w:ind w:left="-567"/>
      <w:jc w:val="center"/>
      <w:rPr>
        <w:rFonts w:ascii="Times New Roman" w:hAnsi="Times New Roman"/>
      </w:rPr>
    </w:pPr>
    <w:r>
      <w:t xml:space="preserve">                     </w:t>
    </w:r>
    <w:r w:rsidR="0072135A">
      <w:rPr>
        <w:noProof/>
        <w:lang w:eastAsia="el-GR"/>
      </w:rPr>
      <w:drawing>
        <wp:inline distT="0" distB="0" distL="0" distR="0">
          <wp:extent cx="4606290" cy="1026795"/>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06290" cy="10267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077" w:rsidRDefault="00811077" w:rsidP="00AA4D07">
      <w:pPr>
        <w:spacing w:after="0" w:line="240" w:lineRule="auto"/>
      </w:pPr>
      <w:r>
        <w:separator/>
      </w:r>
    </w:p>
  </w:footnote>
  <w:footnote w:type="continuationSeparator" w:id="0">
    <w:p w:rsidR="00811077" w:rsidRDefault="00811077" w:rsidP="00AA4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15" w:rsidRDefault="0072135A" w:rsidP="00897A15">
    <w:pPr>
      <w:tabs>
        <w:tab w:val="left" w:pos="1466"/>
      </w:tabs>
    </w:pPr>
    <w:r>
      <w:rPr>
        <w:rFonts w:ascii="Verdana" w:hAnsi="Verdana"/>
        <w:noProof/>
        <w:lang w:eastAsia="el-GR"/>
      </w:rPr>
      <w:drawing>
        <wp:anchor distT="0" distB="0" distL="114300" distR="114300" simplePos="0" relativeHeight="251657216" behindDoc="0" locked="0" layoutInCell="1" allowOverlap="1">
          <wp:simplePos x="0" y="0"/>
          <wp:positionH relativeFrom="column">
            <wp:posOffset>-208915</wp:posOffset>
          </wp:positionH>
          <wp:positionV relativeFrom="paragraph">
            <wp:posOffset>160020</wp:posOffset>
          </wp:positionV>
          <wp:extent cx="1066800" cy="1028700"/>
          <wp:effectExtent l="0" t="0" r="0" b="0"/>
          <wp:wrapSquare wrapText="bothSides"/>
          <wp:docPr id="63" name="Εικόνα 29"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9" descr="xx1"/>
                  <pic:cNvPicPr>
                    <a:picLocks noChangeAspect="1" noChangeArrowheads="1"/>
                  </pic:cNvPicPr>
                </pic:nvPicPr>
                <pic:blipFill>
                  <a:blip r:embed="rId1"/>
                  <a:srcRect/>
                  <a:stretch>
                    <a:fillRect/>
                  </a:stretch>
                </pic:blipFill>
                <pic:spPr bwMode="auto">
                  <a:xfrm>
                    <a:off x="0" y="0"/>
                    <a:ext cx="1066800" cy="1028700"/>
                  </a:xfrm>
                  <a:prstGeom prst="rect">
                    <a:avLst/>
                  </a:prstGeom>
                  <a:noFill/>
                  <a:ln w="9525">
                    <a:noFill/>
                    <a:miter lim="800000"/>
                    <a:headEnd/>
                    <a:tailEnd/>
                  </a:ln>
                </pic:spPr>
              </pic:pic>
            </a:graphicData>
          </a:graphic>
        </wp:anchor>
      </w:drawing>
    </w:r>
    <w:r w:rsidR="00897A15">
      <w:tab/>
    </w:r>
  </w:p>
  <w:p w:rsidR="006764C0" w:rsidRPr="0016166B" w:rsidRDefault="006764C0" w:rsidP="0016166B">
    <w:pPr>
      <w:pStyle w:val="1"/>
      <w:spacing w:line="360" w:lineRule="auto"/>
      <w:ind w:left="1560" w:right="-290" w:hanging="284"/>
      <w:jc w:val="center"/>
      <w:rPr>
        <w:rFonts w:ascii="Verdana" w:hAnsi="Verdana"/>
        <w:b/>
        <w:szCs w:val="28"/>
      </w:rPr>
    </w:pPr>
    <w:r w:rsidRPr="0016166B">
      <w:rPr>
        <w:rFonts w:ascii="Verdana" w:hAnsi="Verdana"/>
        <w:b/>
        <w:szCs w:val="28"/>
      </w:rPr>
      <w:t>ΤΕΧΝΟΛΟΓΙΚΟ ΕΚΠΑΙΔΕΥΤΙΚΟ ΙΔΡΥΜΑ ΚΡΗΤΗΣ</w:t>
    </w:r>
  </w:p>
  <w:p w:rsidR="006764C0" w:rsidRDefault="0072135A" w:rsidP="006764C0">
    <w:pPr>
      <w:pStyle w:val="a3"/>
      <w:spacing w:line="360" w:lineRule="auto"/>
      <w:ind w:left="1620" w:right="-290"/>
      <w:jc w:val="center"/>
      <w:rPr>
        <w:rFonts w:ascii="Verdana" w:hAnsi="Verdana"/>
        <w:b/>
        <w:smallCaps/>
        <w:sz w:val="28"/>
        <w:szCs w:val="28"/>
      </w:rPr>
    </w:pPr>
    <w:r>
      <w:rPr>
        <w:b/>
        <w:noProof/>
        <w:sz w:val="28"/>
        <w:szCs w:val="28"/>
        <w:lang w:eastAsia="el-GR"/>
      </w:rPr>
      <w:drawing>
        <wp:anchor distT="0" distB="0" distL="114300" distR="114300" simplePos="0" relativeHeight="251658240" behindDoc="1" locked="0" layoutInCell="1" allowOverlap="1">
          <wp:simplePos x="0" y="0"/>
          <wp:positionH relativeFrom="column">
            <wp:posOffset>935990</wp:posOffset>
          </wp:positionH>
          <wp:positionV relativeFrom="paragraph">
            <wp:posOffset>391795</wp:posOffset>
          </wp:positionV>
          <wp:extent cx="5007610" cy="83185"/>
          <wp:effectExtent l="19050" t="0" r="2540" b="0"/>
          <wp:wrapNone/>
          <wp:docPr id="64" name="Εικόνα 28"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8" descr="line"/>
                  <pic:cNvPicPr>
                    <a:picLocks noChangeAspect="1" noChangeArrowheads="1"/>
                  </pic:cNvPicPr>
                </pic:nvPicPr>
                <pic:blipFill>
                  <a:blip r:embed="rId2"/>
                  <a:srcRect/>
                  <a:stretch>
                    <a:fillRect/>
                  </a:stretch>
                </pic:blipFill>
                <pic:spPr bwMode="auto">
                  <a:xfrm>
                    <a:off x="0" y="0"/>
                    <a:ext cx="5007610" cy="83185"/>
                  </a:xfrm>
                  <a:prstGeom prst="rect">
                    <a:avLst/>
                  </a:prstGeom>
                  <a:noFill/>
                  <a:ln w="9525">
                    <a:noFill/>
                    <a:miter lim="800000"/>
                    <a:headEnd/>
                    <a:tailEnd/>
                  </a:ln>
                </pic:spPr>
              </pic:pic>
            </a:graphicData>
          </a:graphic>
        </wp:anchor>
      </w:drawing>
    </w:r>
    <w:r w:rsidR="00E42E55">
      <w:rPr>
        <w:rFonts w:ascii="Verdana" w:hAnsi="Verdana"/>
        <w:b/>
        <w:smallCaps/>
        <w:sz w:val="28"/>
        <w:szCs w:val="28"/>
      </w:rPr>
      <w:t>ΓΡΑΦΕΙΟ ΠΡΑΚΤΙΚΗΣ Α</w:t>
    </w:r>
    <w:r w:rsidR="006764C0" w:rsidRPr="0016166B">
      <w:rPr>
        <w:rFonts w:ascii="Verdana" w:hAnsi="Verdana"/>
        <w:b/>
        <w:smallCaps/>
        <w:sz w:val="28"/>
        <w:szCs w:val="28"/>
      </w:rPr>
      <w:t>ΣΚΗΣΗΣ</w:t>
    </w:r>
  </w:p>
  <w:p w:rsidR="00F8272A" w:rsidRPr="0016166B" w:rsidRDefault="00F8272A" w:rsidP="006764C0">
    <w:pPr>
      <w:pStyle w:val="a3"/>
      <w:spacing w:line="360" w:lineRule="auto"/>
      <w:ind w:left="1620" w:right="-290"/>
      <w:jc w:val="center"/>
      <w:rPr>
        <w:rFonts w:ascii="Verdana" w:hAnsi="Verdana"/>
        <w:b/>
        <w:smallCap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618"/>
    <w:multiLevelType w:val="hybridMultilevel"/>
    <w:tmpl w:val="08785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78383F"/>
    <w:multiLevelType w:val="hybridMultilevel"/>
    <w:tmpl w:val="1C0EB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772B31"/>
    <w:multiLevelType w:val="hybridMultilevel"/>
    <w:tmpl w:val="71542B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71665E5"/>
    <w:multiLevelType w:val="hybridMultilevel"/>
    <w:tmpl w:val="7C9A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6C1261"/>
    <w:multiLevelType w:val="hybridMultilevel"/>
    <w:tmpl w:val="6BB6AB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FF5944"/>
    <w:multiLevelType w:val="hybridMultilevel"/>
    <w:tmpl w:val="AD8C62E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F571666"/>
    <w:multiLevelType w:val="hybridMultilevel"/>
    <w:tmpl w:val="74E8744E"/>
    <w:lvl w:ilvl="0" w:tplc="0408000F">
      <w:start w:val="1"/>
      <w:numFmt w:val="decimal"/>
      <w:lvlText w:val="%1."/>
      <w:lvlJc w:val="left"/>
      <w:pPr>
        <w:ind w:left="360" w:hanging="360"/>
      </w:pPr>
      <w:rPr>
        <w:rFonts w:cs="Times New Roman"/>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rPr>
        <w:rFonts w:cs="Times New Roman"/>
      </w:rPr>
    </w:lvl>
    <w:lvl w:ilvl="3" w:tplc="0408000F" w:tentative="1">
      <w:start w:val="1"/>
      <w:numFmt w:val="decimal"/>
      <w:lvlText w:val="%4."/>
      <w:lvlJc w:val="left"/>
      <w:pPr>
        <w:ind w:left="1953" w:hanging="360"/>
      </w:pPr>
      <w:rPr>
        <w:rFonts w:cs="Times New Roman"/>
      </w:rPr>
    </w:lvl>
    <w:lvl w:ilvl="4" w:tplc="04080019" w:tentative="1">
      <w:start w:val="1"/>
      <w:numFmt w:val="lowerLetter"/>
      <w:lvlText w:val="%5."/>
      <w:lvlJc w:val="left"/>
      <w:pPr>
        <w:ind w:left="2673" w:hanging="360"/>
      </w:pPr>
      <w:rPr>
        <w:rFonts w:cs="Times New Roman"/>
      </w:rPr>
    </w:lvl>
    <w:lvl w:ilvl="5" w:tplc="0408001B" w:tentative="1">
      <w:start w:val="1"/>
      <w:numFmt w:val="lowerRoman"/>
      <w:lvlText w:val="%6."/>
      <w:lvlJc w:val="right"/>
      <w:pPr>
        <w:ind w:left="3393" w:hanging="180"/>
      </w:pPr>
      <w:rPr>
        <w:rFonts w:cs="Times New Roman"/>
      </w:rPr>
    </w:lvl>
    <w:lvl w:ilvl="6" w:tplc="0408000F" w:tentative="1">
      <w:start w:val="1"/>
      <w:numFmt w:val="decimal"/>
      <w:lvlText w:val="%7."/>
      <w:lvlJc w:val="left"/>
      <w:pPr>
        <w:ind w:left="4113" w:hanging="360"/>
      </w:pPr>
      <w:rPr>
        <w:rFonts w:cs="Times New Roman"/>
      </w:rPr>
    </w:lvl>
    <w:lvl w:ilvl="7" w:tplc="04080019" w:tentative="1">
      <w:start w:val="1"/>
      <w:numFmt w:val="lowerLetter"/>
      <w:lvlText w:val="%8."/>
      <w:lvlJc w:val="left"/>
      <w:pPr>
        <w:ind w:left="4833" w:hanging="360"/>
      </w:pPr>
      <w:rPr>
        <w:rFonts w:cs="Times New Roman"/>
      </w:rPr>
    </w:lvl>
    <w:lvl w:ilvl="8" w:tplc="0408001B" w:tentative="1">
      <w:start w:val="1"/>
      <w:numFmt w:val="lowerRoman"/>
      <w:lvlText w:val="%9."/>
      <w:lvlJc w:val="right"/>
      <w:pPr>
        <w:ind w:left="5553" w:hanging="180"/>
      </w:pPr>
      <w:rPr>
        <w:rFonts w:cs="Times New Roman"/>
      </w:rPr>
    </w:lvl>
  </w:abstractNum>
  <w:abstractNum w:abstractNumId="7">
    <w:nsid w:val="343D4835"/>
    <w:multiLevelType w:val="hybridMultilevel"/>
    <w:tmpl w:val="D638B664"/>
    <w:lvl w:ilvl="0" w:tplc="4D622EA8">
      <w:start w:val="1"/>
      <w:numFmt w:val="decimal"/>
      <w:lvlText w:val="%1."/>
      <w:lvlJc w:val="left"/>
      <w:pPr>
        <w:tabs>
          <w:tab w:val="num" w:pos="0"/>
        </w:tabs>
        <w:ind w:hanging="360"/>
      </w:pPr>
      <w:rPr>
        <w:rFonts w:cs="Times New Roman" w:hint="default"/>
      </w:rPr>
    </w:lvl>
    <w:lvl w:ilvl="1" w:tplc="04080019" w:tentative="1">
      <w:start w:val="1"/>
      <w:numFmt w:val="lowerLetter"/>
      <w:lvlText w:val="%2."/>
      <w:lvlJc w:val="left"/>
      <w:pPr>
        <w:tabs>
          <w:tab w:val="num" w:pos="720"/>
        </w:tabs>
        <w:ind w:left="720" w:hanging="360"/>
      </w:pPr>
      <w:rPr>
        <w:rFonts w:cs="Times New Roman"/>
      </w:rPr>
    </w:lvl>
    <w:lvl w:ilvl="2" w:tplc="0408001B" w:tentative="1">
      <w:start w:val="1"/>
      <w:numFmt w:val="lowerRoman"/>
      <w:lvlText w:val="%3."/>
      <w:lvlJc w:val="right"/>
      <w:pPr>
        <w:tabs>
          <w:tab w:val="num" w:pos="1440"/>
        </w:tabs>
        <w:ind w:left="1440" w:hanging="180"/>
      </w:pPr>
      <w:rPr>
        <w:rFonts w:cs="Times New Roman"/>
      </w:rPr>
    </w:lvl>
    <w:lvl w:ilvl="3" w:tplc="0408000F" w:tentative="1">
      <w:start w:val="1"/>
      <w:numFmt w:val="decimal"/>
      <w:lvlText w:val="%4."/>
      <w:lvlJc w:val="left"/>
      <w:pPr>
        <w:tabs>
          <w:tab w:val="num" w:pos="2160"/>
        </w:tabs>
        <w:ind w:left="2160" w:hanging="360"/>
      </w:pPr>
      <w:rPr>
        <w:rFonts w:cs="Times New Roman"/>
      </w:rPr>
    </w:lvl>
    <w:lvl w:ilvl="4" w:tplc="04080019" w:tentative="1">
      <w:start w:val="1"/>
      <w:numFmt w:val="lowerLetter"/>
      <w:lvlText w:val="%5."/>
      <w:lvlJc w:val="left"/>
      <w:pPr>
        <w:tabs>
          <w:tab w:val="num" w:pos="2880"/>
        </w:tabs>
        <w:ind w:left="2880" w:hanging="360"/>
      </w:pPr>
      <w:rPr>
        <w:rFonts w:cs="Times New Roman"/>
      </w:rPr>
    </w:lvl>
    <w:lvl w:ilvl="5" w:tplc="0408001B" w:tentative="1">
      <w:start w:val="1"/>
      <w:numFmt w:val="lowerRoman"/>
      <w:lvlText w:val="%6."/>
      <w:lvlJc w:val="right"/>
      <w:pPr>
        <w:tabs>
          <w:tab w:val="num" w:pos="3600"/>
        </w:tabs>
        <w:ind w:left="3600" w:hanging="180"/>
      </w:pPr>
      <w:rPr>
        <w:rFonts w:cs="Times New Roman"/>
      </w:rPr>
    </w:lvl>
    <w:lvl w:ilvl="6" w:tplc="0408000F" w:tentative="1">
      <w:start w:val="1"/>
      <w:numFmt w:val="decimal"/>
      <w:lvlText w:val="%7."/>
      <w:lvlJc w:val="left"/>
      <w:pPr>
        <w:tabs>
          <w:tab w:val="num" w:pos="4320"/>
        </w:tabs>
        <w:ind w:left="4320" w:hanging="360"/>
      </w:pPr>
      <w:rPr>
        <w:rFonts w:cs="Times New Roman"/>
      </w:rPr>
    </w:lvl>
    <w:lvl w:ilvl="7" w:tplc="04080019" w:tentative="1">
      <w:start w:val="1"/>
      <w:numFmt w:val="lowerLetter"/>
      <w:lvlText w:val="%8."/>
      <w:lvlJc w:val="left"/>
      <w:pPr>
        <w:tabs>
          <w:tab w:val="num" w:pos="5040"/>
        </w:tabs>
        <w:ind w:left="5040" w:hanging="360"/>
      </w:pPr>
      <w:rPr>
        <w:rFonts w:cs="Times New Roman"/>
      </w:rPr>
    </w:lvl>
    <w:lvl w:ilvl="8" w:tplc="0408001B" w:tentative="1">
      <w:start w:val="1"/>
      <w:numFmt w:val="lowerRoman"/>
      <w:lvlText w:val="%9."/>
      <w:lvlJc w:val="right"/>
      <w:pPr>
        <w:tabs>
          <w:tab w:val="num" w:pos="5760"/>
        </w:tabs>
        <w:ind w:left="5760" w:hanging="180"/>
      </w:pPr>
      <w:rPr>
        <w:rFonts w:cs="Times New Roman"/>
      </w:rPr>
    </w:lvl>
  </w:abstractNum>
  <w:abstractNum w:abstractNumId="8">
    <w:nsid w:val="352331AD"/>
    <w:multiLevelType w:val="hybridMultilevel"/>
    <w:tmpl w:val="F5464A4E"/>
    <w:lvl w:ilvl="0" w:tplc="3D5204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7F54575"/>
    <w:multiLevelType w:val="multilevel"/>
    <w:tmpl w:val="9D3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B101C9"/>
    <w:multiLevelType w:val="hybridMultilevel"/>
    <w:tmpl w:val="47F865C6"/>
    <w:lvl w:ilvl="0" w:tplc="0408000F">
      <w:start w:val="1"/>
      <w:numFmt w:val="decimal"/>
      <w:lvlText w:val="%1."/>
      <w:lvlJc w:val="left"/>
      <w:pPr>
        <w:ind w:left="765" w:hanging="360"/>
      </w:pPr>
      <w:rPr>
        <w:rFonts w:cs="Times New Roman"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nsid w:val="54452D91"/>
    <w:multiLevelType w:val="hybridMultilevel"/>
    <w:tmpl w:val="BB4E51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371186"/>
    <w:multiLevelType w:val="hybridMultilevel"/>
    <w:tmpl w:val="BAD070C4"/>
    <w:lvl w:ilvl="0" w:tplc="1358996E">
      <w:start w:val="1"/>
      <w:numFmt w:val="bullet"/>
      <w:lvlText w:val=""/>
      <w:lvlJc w:val="left"/>
      <w:pPr>
        <w:ind w:left="2700" w:hanging="360"/>
      </w:pPr>
      <w:rPr>
        <w:rFonts w:ascii="Wingdings" w:hAnsi="Wingdings" w:hint="default"/>
        <w:spacing w:val="0"/>
      </w:rPr>
    </w:lvl>
    <w:lvl w:ilvl="1" w:tplc="04080003">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3">
    <w:nsid w:val="63962B3F"/>
    <w:multiLevelType w:val="hybridMultilevel"/>
    <w:tmpl w:val="79F4FD8A"/>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69F120A7"/>
    <w:multiLevelType w:val="hybridMultilevel"/>
    <w:tmpl w:val="AC8AC812"/>
    <w:lvl w:ilvl="0" w:tplc="0408000F">
      <w:start w:val="1"/>
      <w:numFmt w:val="decimal"/>
      <w:lvlText w:val="%1."/>
      <w:lvlJc w:val="left"/>
      <w:pPr>
        <w:ind w:left="765" w:hanging="360"/>
      </w:pPr>
      <w:rPr>
        <w:rFonts w:cs="Times New Roman"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nsid w:val="6A405842"/>
    <w:multiLevelType w:val="hybridMultilevel"/>
    <w:tmpl w:val="369A3FB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D506122"/>
    <w:multiLevelType w:val="hybridMultilevel"/>
    <w:tmpl w:val="62BAE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6D4927"/>
    <w:multiLevelType w:val="hybridMultilevel"/>
    <w:tmpl w:val="5E7AC3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0"/>
  </w:num>
  <w:num w:numId="5">
    <w:abstractNumId w:val="15"/>
  </w:num>
  <w:num w:numId="6">
    <w:abstractNumId w:val="6"/>
  </w:num>
  <w:num w:numId="7">
    <w:abstractNumId w:val="7"/>
  </w:num>
  <w:num w:numId="8">
    <w:abstractNumId w:val="13"/>
  </w:num>
  <w:num w:numId="9">
    <w:abstractNumId w:val="14"/>
  </w:num>
  <w:num w:numId="10">
    <w:abstractNumId w:val="12"/>
  </w:num>
  <w:num w:numId="11">
    <w:abstractNumId w:val="4"/>
  </w:num>
  <w:num w:numId="12">
    <w:abstractNumId w:val="11"/>
  </w:num>
  <w:num w:numId="13">
    <w:abstractNumId w:val="9"/>
  </w:num>
  <w:num w:numId="14">
    <w:abstractNumId w:val="0"/>
  </w:num>
  <w:num w:numId="15">
    <w:abstractNumId w:val="8"/>
  </w:num>
  <w:num w:numId="16">
    <w:abstractNumId w:val="1"/>
  </w:num>
  <w:num w:numId="17">
    <w:abstractNumId w:val="17"/>
  </w:num>
  <w:num w:numId="18">
    <w:abstractNumId w:val="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w:hdrShapeDefaults>
  <w:footnotePr>
    <w:footnote w:id="-1"/>
    <w:footnote w:id="0"/>
  </w:footnotePr>
  <w:endnotePr>
    <w:endnote w:id="-1"/>
    <w:endnote w:id="0"/>
  </w:endnotePr>
  <w:compat/>
  <w:rsids>
    <w:rsidRoot w:val="00154260"/>
    <w:rsid w:val="000012C3"/>
    <w:rsid w:val="00001D10"/>
    <w:rsid w:val="000033E3"/>
    <w:rsid w:val="000204D8"/>
    <w:rsid w:val="000218EB"/>
    <w:rsid w:val="00022453"/>
    <w:rsid w:val="00025C62"/>
    <w:rsid w:val="00060B5C"/>
    <w:rsid w:val="0006114D"/>
    <w:rsid w:val="000632EF"/>
    <w:rsid w:val="000775E8"/>
    <w:rsid w:val="000860AE"/>
    <w:rsid w:val="000A4072"/>
    <w:rsid w:val="000E34C7"/>
    <w:rsid w:val="000E447C"/>
    <w:rsid w:val="00104619"/>
    <w:rsid w:val="00106EAA"/>
    <w:rsid w:val="0011513C"/>
    <w:rsid w:val="00126D96"/>
    <w:rsid w:val="00154260"/>
    <w:rsid w:val="0016166B"/>
    <w:rsid w:val="00182583"/>
    <w:rsid w:val="0019533A"/>
    <w:rsid w:val="001A5D8B"/>
    <w:rsid w:val="001E5473"/>
    <w:rsid w:val="0020068C"/>
    <w:rsid w:val="00214B61"/>
    <w:rsid w:val="002170C9"/>
    <w:rsid w:val="00221BFF"/>
    <w:rsid w:val="00235420"/>
    <w:rsid w:val="00264A12"/>
    <w:rsid w:val="00283319"/>
    <w:rsid w:val="00295E9F"/>
    <w:rsid w:val="002B0C60"/>
    <w:rsid w:val="002B314E"/>
    <w:rsid w:val="002B38C8"/>
    <w:rsid w:val="002F1814"/>
    <w:rsid w:val="0030271E"/>
    <w:rsid w:val="00324A27"/>
    <w:rsid w:val="0037086B"/>
    <w:rsid w:val="003811E4"/>
    <w:rsid w:val="003B71CC"/>
    <w:rsid w:val="003C6D4D"/>
    <w:rsid w:val="003D0D02"/>
    <w:rsid w:val="003E35E8"/>
    <w:rsid w:val="003E4D62"/>
    <w:rsid w:val="004330CA"/>
    <w:rsid w:val="00443690"/>
    <w:rsid w:val="00444DA6"/>
    <w:rsid w:val="00477F69"/>
    <w:rsid w:val="004878EB"/>
    <w:rsid w:val="004D3D14"/>
    <w:rsid w:val="005366A6"/>
    <w:rsid w:val="00546DDE"/>
    <w:rsid w:val="0055337A"/>
    <w:rsid w:val="00585925"/>
    <w:rsid w:val="0058710D"/>
    <w:rsid w:val="00590ED8"/>
    <w:rsid w:val="005E1D85"/>
    <w:rsid w:val="005F175B"/>
    <w:rsid w:val="00613BAF"/>
    <w:rsid w:val="0063705C"/>
    <w:rsid w:val="00637BA0"/>
    <w:rsid w:val="00641FC6"/>
    <w:rsid w:val="0064206C"/>
    <w:rsid w:val="00642561"/>
    <w:rsid w:val="00646FCF"/>
    <w:rsid w:val="006607A7"/>
    <w:rsid w:val="00662D41"/>
    <w:rsid w:val="006764C0"/>
    <w:rsid w:val="0068174F"/>
    <w:rsid w:val="00681D31"/>
    <w:rsid w:val="006D12E8"/>
    <w:rsid w:val="006F08A0"/>
    <w:rsid w:val="0072135A"/>
    <w:rsid w:val="00722A70"/>
    <w:rsid w:val="00745BF4"/>
    <w:rsid w:val="00777F64"/>
    <w:rsid w:val="007833B6"/>
    <w:rsid w:val="007A6C42"/>
    <w:rsid w:val="007A7EE5"/>
    <w:rsid w:val="007B0FA0"/>
    <w:rsid w:val="007E2C0E"/>
    <w:rsid w:val="00811077"/>
    <w:rsid w:val="008157D3"/>
    <w:rsid w:val="00824477"/>
    <w:rsid w:val="008565BE"/>
    <w:rsid w:val="0088445F"/>
    <w:rsid w:val="00891E02"/>
    <w:rsid w:val="008926E5"/>
    <w:rsid w:val="0089508F"/>
    <w:rsid w:val="00897A15"/>
    <w:rsid w:val="008B7F10"/>
    <w:rsid w:val="008D2EF5"/>
    <w:rsid w:val="008D66A4"/>
    <w:rsid w:val="00902CD7"/>
    <w:rsid w:val="00920979"/>
    <w:rsid w:val="00925E25"/>
    <w:rsid w:val="009575D8"/>
    <w:rsid w:val="00957FA3"/>
    <w:rsid w:val="0097562A"/>
    <w:rsid w:val="0097569C"/>
    <w:rsid w:val="009A5161"/>
    <w:rsid w:val="009B0C9F"/>
    <w:rsid w:val="009C3073"/>
    <w:rsid w:val="009C366A"/>
    <w:rsid w:val="009F2A1E"/>
    <w:rsid w:val="00A309AD"/>
    <w:rsid w:val="00A651E7"/>
    <w:rsid w:val="00A8442D"/>
    <w:rsid w:val="00AA0DFE"/>
    <w:rsid w:val="00AA4D07"/>
    <w:rsid w:val="00AD5749"/>
    <w:rsid w:val="00AE12A2"/>
    <w:rsid w:val="00B12A5A"/>
    <w:rsid w:val="00B21D19"/>
    <w:rsid w:val="00B7663D"/>
    <w:rsid w:val="00B95837"/>
    <w:rsid w:val="00BB0D81"/>
    <w:rsid w:val="00BB1FD0"/>
    <w:rsid w:val="00BE2276"/>
    <w:rsid w:val="00C722DE"/>
    <w:rsid w:val="00C7266F"/>
    <w:rsid w:val="00C917AD"/>
    <w:rsid w:val="00C91D05"/>
    <w:rsid w:val="00C96A5A"/>
    <w:rsid w:val="00CE1AD6"/>
    <w:rsid w:val="00CE697F"/>
    <w:rsid w:val="00D00A3F"/>
    <w:rsid w:val="00D26A41"/>
    <w:rsid w:val="00D323C5"/>
    <w:rsid w:val="00D519B0"/>
    <w:rsid w:val="00D5737C"/>
    <w:rsid w:val="00D62843"/>
    <w:rsid w:val="00D8066B"/>
    <w:rsid w:val="00DB0368"/>
    <w:rsid w:val="00DB7C61"/>
    <w:rsid w:val="00DE34AA"/>
    <w:rsid w:val="00DF09D5"/>
    <w:rsid w:val="00E07267"/>
    <w:rsid w:val="00E42E55"/>
    <w:rsid w:val="00E445E9"/>
    <w:rsid w:val="00E57933"/>
    <w:rsid w:val="00E73A1E"/>
    <w:rsid w:val="00E74901"/>
    <w:rsid w:val="00E95587"/>
    <w:rsid w:val="00EC0B93"/>
    <w:rsid w:val="00EC1155"/>
    <w:rsid w:val="00EC4AAA"/>
    <w:rsid w:val="00EE43CF"/>
    <w:rsid w:val="00EF0EE9"/>
    <w:rsid w:val="00F125F8"/>
    <w:rsid w:val="00F325AD"/>
    <w:rsid w:val="00F8272A"/>
    <w:rsid w:val="00F91D1A"/>
    <w:rsid w:val="00FF2D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A0"/>
    <w:pPr>
      <w:spacing w:after="200" w:line="276" w:lineRule="auto"/>
    </w:pPr>
    <w:rPr>
      <w:sz w:val="22"/>
      <w:szCs w:val="22"/>
      <w:lang w:eastAsia="en-US"/>
    </w:rPr>
  </w:style>
  <w:style w:type="paragraph" w:styleId="1">
    <w:name w:val="heading 1"/>
    <w:basedOn w:val="a"/>
    <w:next w:val="a"/>
    <w:qFormat/>
    <w:rsid w:val="00897A15"/>
    <w:pPr>
      <w:keepNext/>
      <w:spacing w:after="0" w:line="240" w:lineRule="auto"/>
      <w:outlineLvl w:val="0"/>
    </w:pPr>
    <w:rPr>
      <w:rFonts w:ascii="Times New Roman" w:eastAsia="Times New Roman" w:hAnsi="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A4D07"/>
    <w:pPr>
      <w:tabs>
        <w:tab w:val="center" w:pos="4153"/>
        <w:tab w:val="right" w:pos="8306"/>
      </w:tabs>
    </w:pPr>
  </w:style>
  <w:style w:type="character" w:customStyle="1" w:styleId="Char">
    <w:name w:val="Κεφαλίδα Char"/>
    <w:link w:val="a3"/>
    <w:uiPriority w:val="99"/>
    <w:rsid w:val="00AA4D07"/>
    <w:rPr>
      <w:sz w:val="22"/>
      <w:szCs w:val="22"/>
      <w:lang w:eastAsia="en-US"/>
    </w:rPr>
  </w:style>
  <w:style w:type="paragraph" w:styleId="a4">
    <w:name w:val="footer"/>
    <w:basedOn w:val="a"/>
    <w:link w:val="Char0"/>
    <w:uiPriority w:val="99"/>
    <w:unhideWhenUsed/>
    <w:rsid w:val="00AA4D07"/>
    <w:pPr>
      <w:tabs>
        <w:tab w:val="center" w:pos="4153"/>
        <w:tab w:val="right" w:pos="8306"/>
      </w:tabs>
    </w:pPr>
  </w:style>
  <w:style w:type="character" w:customStyle="1" w:styleId="Char0">
    <w:name w:val="Υποσέλιδο Char"/>
    <w:link w:val="a4"/>
    <w:uiPriority w:val="99"/>
    <w:rsid w:val="00AA4D07"/>
    <w:rPr>
      <w:sz w:val="22"/>
      <w:szCs w:val="22"/>
      <w:lang w:eastAsia="en-US"/>
    </w:rPr>
  </w:style>
  <w:style w:type="table" w:styleId="a5">
    <w:name w:val="Table Grid"/>
    <w:basedOn w:val="a1"/>
    <w:uiPriority w:val="59"/>
    <w:rsid w:val="00AA4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1"/>
    <w:semiHidden/>
    <w:rsid w:val="00AA4D07"/>
    <w:pPr>
      <w:spacing w:after="0" w:line="240" w:lineRule="auto"/>
    </w:pPr>
    <w:rPr>
      <w:rFonts w:ascii="Times New Roman" w:eastAsia="Times New Roman" w:hAnsi="Times New Roman"/>
      <w:sz w:val="20"/>
      <w:szCs w:val="20"/>
      <w:lang w:val="en-US"/>
    </w:rPr>
  </w:style>
  <w:style w:type="character" w:customStyle="1" w:styleId="Char1">
    <w:name w:val="Κείμενο υποσημείωσης Char"/>
    <w:link w:val="a6"/>
    <w:semiHidden/>
    <w:rsid w:val="00AA4D07"/>
    <w:rPr>
      <w:rFonts w:ascii="Times New Roman" w:eastAsia="Times New Roman" w:hAnsi="Times New Roman"/>
      <w:lang w:val="en-US" w:eastAsia="en-US"/>
    </w:rPr>
  </w:style>
  <w:style w:type="character" w:styleId="-">
    <w:name w:val="Hyperlink"/>
    <w:rsid w:val="00AE12A2"/>
    <w:rPr>
      <w:color w:val="0000FF"/>
      <w:u w:val="single"/>
    </w:rPr>
  </w:style>
  <w:style w:type="character" w:styleId="-0">
    <w:name w:val="FollowedHyperlink"/>
    <w:rsid w:val="00AE12A2"/>
    <w:rPr>
      <w:color w:val="800080"/>
      <w:u w:val="single"/>
    </w:rPr>
  </w:style>
  <w:style w:type="paragraph" w:styleId="a7">
    <w:name w:val="Title"/>
    <w:basedOn w:val="a"/>
    <w:qFormat/>
    <w:rsid w:val="00891E02"/>
    <w:pPr>
      <w:spacing w:after="0" w:line="240" w:lineRule="auto"/>
      <w:jc w:val="center"/>
    </w:pPr>
    <w:rPr>
      <w:rFonts w:ascii="Times New Roman" w:eastAsia="Times New Roman" w:hAnsi="Times New Roman"/>
      <w:b/>
      <w:sz w:val="24"/>
      <w:szCs w:val="20"/>
      <w:lang w:eastAsia="el-GR"/>
    </w:rPr>
  </w:style>
  <w:style w:type="paragraph" w:styleId="a8">
    <w:name w:val="Subtitle"/>
    <w:basedOn w:val="a"/>
    <w:qFormat/>
    <w:rsid w:val="00891E02"/>
    <w:pPr>
      <w:spacing w:after="0" w:line="360" w:lineRule="auto"/>
      <w:jc w:val="center"/>
    </w:pPr>
    <w:rPr>
      <w:rFonts w:ascii="Times New Roman" w:eastAsia="Times New Roman" w:hAnsi="Times New Roman"/>
      <w:b/>
      <w:szCs w:val="20"/>
      <w:lang w:eastAsia="el-GR"/>
    </w:rPr>
  </w:style>
  <w:style w:type="paragraph" w:customStyle="1" w:styleId="10">
    <w:name w:val="Παράγραφος λίστας1"/>
    <w:basedOn w:val="a"/>
    <w:qFormat/>
    <w:rsid w:val="004878EB"/>
    <w:pPr>
      <w:spacing w:after="0" w:line="240" w:lineRule="auto"/>
      <w:ind w:left="720"/>
      <w:contextualSpacing/>
    </w:pPr>
    <w:rPr>
      <w:rFonts w:ascii="Times New Roman" w:hAnsi="Times New Roman"/>
      <w:sz w:val="24"/>
      <w:szCs w:val="24"/>
      <w:lang w:eastAsia="el-GR"/>
    </w:rPr>
  </w:style>
  <w:style w:type="paragraph" w:styleId="2">
    <w:name w:val="Body Text 2"/>
    <w:basedOn w:val="a"/>
    <w:link w:val="2Char"/>
    <w:rsid w:val="004878EB"/>
    <w:pPr>
      <w:spacing w:after="120" w:line="240" w:lineRule="auto"/>
      <w:jc w:val="both"/>
    </w:pPr>
    <w:rPr>
      <w:rFonts w:ascii="Arial" w:hAnsi="Arial" w:cs="Arial"/>
      <w:color w:val="000000"/>
      <w:szCs w:val="20"/>
      <w:lang w:eastAsia="el-GR"/>
    </w:rPr>
  </w:style>
  <w:style w:type="character" w:customStyle="1" w:styleId="2Char">
    <w:name w:val="Σώμα κείμενου 2 Char"/>
    <w:link w:val="2"/>
    <w:locked/>
    <w:rsid w:val="004878EB"/>
    <w:rPr>
      <w:rFonts w:ascii="Arial" w:eastAsia="Calibri" w:hAnsi="Arial" w:cs="Arial"/>
      <w:color w:val="000000"/>
      <w:sz w:val="22"/>
      <w:lang w:val="el-GR" w:eastAsia="el-GR" w:bidi="ar-SA"/>
    </w:rPr>
  </w:style>
  <w:style w:type="paragraph" w:styleId="a9">
    <w:name w:val="Balloon Text"/>
    <w:basedOn w:val="a"/>
    <w:link w:val="Char2"/>
    <w:uiPriority w:val="99"/>
    <w:semiHidden/>
    <w:unhideWhenUsed/>
    <w:rsid w:val="00AA0DFE"/>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AA0DFE"/>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10052164">
      <w:bodyDiv w:val="1"/>
      <w:marLeft w:val="0"/>
      <w:marRight w:val="0"/>
      <w:marTop w:val="0"/>
      <w:marBottom w:val="0"/>
      <w:divBdr>
        <w:top w:val="none" w:sz="0" w:space="0" w:color="auto"/>
        <w:left w:val="none" w:sz="0" w:space="0" w:color="auto"/>
        <w:bottom w:val="none" w:sz="0" w:space="0" w:color="auto"/>
        <w:right w:val="none" w:sz="0" w:space="0" w:color="auto"/>
      </w:divBdr>
    </w:div>
    <w:div w:id="12824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tiki.teicrete.gr/en/forms" TargetMode="External"/><Relationship Id="rId13" Type="http://schemas.openxmlformats.org/officeDocument/2006/relationships/hyperlink" Target="https://praktiki.teicrete.gr/documents/10314/496324/%CE%9F%CE%94%CE%97%CE%93%CE%9F%CE%A3+%CE%95%CE%93%CE%93%CE%A1%CE%91%CE%A6%CE%97%CE%A3-%CE%94%CE%99%CE%91%CE%A7%CE%95%CE%99%CE%A1%CE%99%CE%A3%CE%97%CE%A3++%CE%A3%CE%A5%CE%A3%CE%A4%CE%97%CE%9C%CE%91%CE%A4%CE%9F%CE%A3+%CE%91%CE%A4%CE%9B%CE%91%CE%A3+%CE%A0%CE%A1%CE%9F%CE%A3+%CE%A6%CE%9F%CE%A1%CE%95%CE%99%CE%A3+%CE%91%CE%A0%CE%91%CE%A3%CE%A7%CE%9F%CE%9B%CE%97%CE%A3%CE%97%CE%A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bmit-atlas.grnet.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ktiki.teicrete.gr/en/news" TargetMode="External"/><Relationship Id="rId5" Type="http://schemas.openxmlformats.org/officeDocument/2006/relationships/webSettings" Target="webSettings.xml"/><Relationship Id="rId15" Type="http://schemas.openxmlformats.org/officeDocument/2006/relationships/hyperlink" Target="https://praktiki.teicrete.gr/" TargetMode="External"/><Relationship Id="rId10" Type="http://schemas.openxmlformats.org/officeDocument/2006/relationships/hyperlink" Target="http://praktiki.teicrete.gr/en/search_paoff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ktiki.teicrete.gr/en/guidelines" TargetMode="External"/><Relationship Id="rId14" Type="http://schemas.openxmlformats.org/officeDocument/2006/relationships/hyperlink" Target="mailto:gpa@staff.teicrete.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10F3-850B-4CE7-BF7B-FA9581DC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3737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Ηράκλειο, 1/09/2014</vt:lpstr>
    </vt:vector>
  </TitlesOfParts>
  <Company/>
  <LinksUpToDate>false</LinksUpToDate>
  <CharactersWithSpaces>4421</CharactersWithSpaces>
  <SharedDoc>false</SharedDoc>
  <HLinks>
    <vt:vector size="48" baseType="variant">
      <vt:variant>
        <vt:i4>5177345</vt:i4>
      </vt:variant>
      <vt:variant>
        <vt:i4>21</vt:i4>
      </vt:variant>
      <vt:variant>
        <vt:i4>0</vt:i4>
      </vt:variant>
      <vt:variant>
        <vt:i4>5</vt:i4>
      </vt:variant>
      <vt:variant>
        <vt:lpwstr>https://praktiki.teicrete.gr/</vt:lpwstr>
      </vt:variant>
      <vt:variant>
        <vt:lpwstr/>
      </vt:variant>
      <vt:variant>
        <vt:i4>5701671</vt:i4>
      </vt:variant>
      <vt:variant>
        <vt:i4>18</vt:i4>
      </vt:variant>
      <vt:variant>
        <vt:i4>0</vt:i4>
      </vt:variant>
      <vt:variant>
        <vt:i4>5</vt:i4>
      </vt:variant>
      <vt:variant>
        <vt:lpwstr>mailto:gpa@staff.teicrete.gr</vt:lpwstr>
      </vt:variant>
      <vt:variant>
        <vt:lpwstr/>
      </vt:variant>
      <vt:variant>
        <vt:i4>6422628</vt:i4>
      </vt:variant>
      <vt:variant>
        <vt:i4>15</vt:i4>
      </vt:variant>
      <vt:variant>
        <vt:i4>0</vt:i4>
      </vt:variant>
      <vt:variant>
        <vt:i4>5</vt:i4>
      </vt:variant>
      <vt:variant>
        <vt:lpwstr>https://praktiki.teicrete.gr/documents/10314/496324/%CE%9F%CE%94%CE%97%CE%93%CE%9F%CE%A3+%CE%95%CE%93%CE%93%CE%A1%CE%91%CE%A6%CE%97%CE%A3-%CE%94%CE%99%CE%91%CE%A7%CE%95%CE%99%CE%A1%CE%99%CE%A3%CE%97%CE%A3++%CE%A3%CE%A5%CE%A3%CE%A4%CE%97%CE%9C%CE%91%CE%A4%CE%9F%CE%A3+%CE%91%CE%A4%CE%9B%CE%91%CE%A3+%CE%A0%CE%A1%CE%9F%CE%A3+%CE%A6%CE%9F%CE%A1%CE%95%CE%99%CE%A3+%CE%91%CE%A0%CE%91%CE%A3%CE%A7%CE%9F%CE%9B%CE%97%CE%A3%CE%97%CE%A3.pdf</vt:lpwstr>
      </vt:variant>
      <vt:variant>
        <vt:lpwstr/>
      </vt:variant>
      <vt:variant>
        <vt:i4>917505</vt:i4>
      </vt:variant>
      <vt:variant>
        <vt:i4>12</vt:i4>
      </vt:variant>
      <vt:variant>
        <vt:i4>0</vt:i4>
      </vt:variant>
      <vt:variant>
        <vt:i4>5</vt:i4>
      </vt:variant>
      <vt:variant>
        <vt:lpwstr>http://submit-atlas.grnet.gr/</vt:lpwstr>
      </vt:variant>
      <vt:variant>
        <vt:lpwstr/>
      </vt:variant>
      <vt:variant>
        <vt:i4>3276920</vt:i4>
      </vt:variant>
      <vt:variant>
        <vt:i4>9</vt:i4>
      </vt:variant>
      <vt:variant>
        <vt:i4>0</vt:i4>
      </vt:variant>
      <vt:variant>
        <vt:i4>5</vt:i4>
      </vt:variant>
      <vt:variant>
        <vt:lpwstr>http://praktiki.teicrete.gr/en/news</vt:lpwstr>
      </vt:variant>
      <vt:variant>
        <vt:lpwstr/>
      </vt:variant>
      <vt:variant>
        <vt:i4>1310825</vt:i4>
      </vt:variant>
      <vt:variant>
        <vt:i4>6</vt:i4>
      </vt:variant>
      <vt:variant>
        <vt:i4>0</vt:i4>
      </vt:variant>
      <vt:variant>
        <vt:i4>5</vt:i4>
      </vt:variant>
      <vt:variant>
        <vt:lpwstr>http://praktiki.teicrete.gr/en/search_paoffers</vt:lpwstr>
      </vt:variant>
      <vt:variant>
        <vt:lpwstr/>
      </vt:variant>
      <vt:variant>
        <vt:i4>4980750</vt:i4>
      </vt:variant>
      <vt:variant>
        <vt:i4>3</vt:i4>
      </vt:variant>
      <vt:variant>
        <vt:i4>0</vt:i4>
      </vt:variant>
      <vt:variant>
        <vt:i4>5</vt:i4>
      </vt:variant>
      <vt:variant>
        <vt:lpwstr>http://praktiki.teicrete.gr/en/guidelines</vt:lpwstr>
      </vt:variant>
      <vt:variant>
        <vt:lpwstr/>
      </vt:variant>
      <vt:variant>
        <vt:i4>458836</vt:i4>
      </vt:variant>
      <vt:variant>
        <vt:i4>0</vt:i4>
      </vt:variant>
      <vt:variant>
        <vt:i4>0</vt:i4>
      </vt:variant>
      <vt:variant>
        <vt:i4>5</vt:i4>
      </vt:variant>
      <vt:variant>
        <vt:lpwstr>https://praktiki.teicrete.gr/en/forms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Ηράκλειο, 1/09/2014</dc:title>
  <dc:creator>potant</dc:creator>
  <cp:lastModifiedBy>afan</cp:lastModifiedBy>
  <cp:revision>3</cp:revision>
  <cp:lastPrinted>2016-09-14T09:24:00Z</cp:lastPrinted>
  <dcterms:created xsi:type="dcterms:W3CDTF">2017-09-12T07:59:00Z</dcterms:created>
  <dcterms:modified xsi:type="dcterms:W3CDTF">2017-09-12T08:00:00Z</dcterms:modified>
</cp:coreProperties>
</file>