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66" w:rsidRDefault="00892A97" w:rsidP="00B12B65">
      <w:pPr>
        <w:spacing w:line="360" w:lineRule="auto"/>
        <w:rPr>
          <w:rFonts w:eastAsiaTheme="minorHAnsi"/>
          <w:b/>
          <w:i/>
          <w:sz w:val="32"/>
          <w:szCs w:val="32"/>
          <w:lang w:val="en-US" w:eastAsia="en-US"/>
        </w:rPr>
      </w:pPr>
      <w:r>
        <w:rPr>
          <w:rFonts w:eastAsiaTheme="minorHAnsi"/>
          <w:b/>
          <w:i/>
          <w:noProof/>
          <w:sz w:val="32"/>
          <w:szCs w:val="32"/>
        </w:rPr>
        <w:drawing>
          <wp:inline distT="0" distB="0" distL="0" distR="0">
            <wp:extent cx="1367481" cy="1367481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ctronics_recycling_tre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065" cy="14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65" w:rsidRPr="00590466" w:rsidRDefault="00B12B65" w:rsidP="00590466">
      <w:pPr>
        <w:spacing w:line="360" w:lineRule="auto"/>
        <w:jc w:val="center"/>
        <w:rPr>
          <w:rFonts w:eastAsiaTheme="minorHAnsi"/>
          <w:b/>
          <w:i/>
          <w:sz w:val="36"/>
          <w:szCs w:val="36"/>
          <w:lang w:val="en-US" w:eastAsia="en-US"/>
        </w:rPr>
      </w:pPr>
      <w:r w:rsidRPr="00590466">
        <w:rPr>
          <w:rFonts w:eastAsiaTheme="minorHAnsi"/>
          <w:b/>
          <w:i/>
          <w:sz w:val="36"/>
          <w:szCs w:val="36"/>
          <w:lang w:eastAsia="en-US"/>
        </w:rPr>
        <w:t>ΠΡΟΣΚΛΗΣΗ</w:t>
      </w:r>
    </w:p>
    <w:p w:rsidR="00590466" w:rsidRPr="00590466" w:rsidRDefault="00590466" w:rsidP="00590466">
      <w:pPr>
        <w:spacing w:line="360" w:lineRule="auto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:rsidR="00B12B65" w:rsidRPr="00590466" w:rsidRDefault="00B12B65" w:rsidP="00B12B65">
      <w:pPr>
        <w:spacing w:after="120" w:line="360" w:lineRule="auto"/>
        <w:ind w:firstLine="720"/>
        <w:jc w:val="center"/>
        <w:rPr>
          <w:rFonts w:eastAsiaTheme="minorHAnsi"/>
          <w:sz w:val="28"/>
          <w:szCs w:val="28"/>
          <w:lang w:eastAsia="en-US"/>
        </w:rPr>
      </w:pPr>
      <w:r w:rsidRPr="00590466">
        <w:rPr>
          <w:rFonts w:eastAsiaTheme="minorHAnsi"/>
          <w:sz w:val="28"/>
          <w:szCs w:val="28"/>
          <w:lang w:eastAsia="en-US"/>
        </w:rPr>
        <w:t xml:space="preserve">Το Εργαστήριο Τοπικής Κοινοτικής Ανάπτυξης του Τμήματος Κοινωνικής Εργασίας του Τ.Ε.Ι. Κρήτης </w:t>
      </w:r>
    </w:p>
    <w:p w:rsidR="00B12B65" w:rsidRPr="00590466" w:rsidRDefault="00590466" w:rsidP="00B12B65">
      <w:pPr>
        <w:spacing w:after="120" w:line="360" w:lineRule="auto"/>
        <w:ind w:firstLine="720"/>
        <w:jc w:val="center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eastAsia="en-US"/>
        </w:rPr>
        <w:t>σε συνεργασία</w:t>
      </w:r>
      <w:bookmarkStart w:id="0" w:name="_GoBack"/>
      <w:bookmarkEnd w:id="0"/>
    </w:p>
    <w:p w:rsidR="00590466" w:rsidRPr="00590466" w:rsidRDefault="00B12B65" w:rsidP="00B12B65">
      <w:pPr>
        <w:spacing w:after="120" w:line="360" w:lineRule="auto"/>
        <w:ind w:firstLine="720"/>
        <w:jc w:val="center"/>
        <w:rPr>
          <w:rFonts w:eastAsiaTheme="minorHAnsi"/>
          <w:sz w:val="28"/>
          <w:szCs w:val="28"/>
          <w:lang w:val="en-US" w:eastAsia="en-US"/>
        </w:rPr>
      </w:pPr>
      <w:r w:rsidRPr="00590466">
        <w:rPr>
          <w:rFonts w:eastAsiaTheme="minorHAnsi"/>
          <w:sz w:val="28"/>
          <w:szCs w:val="28"/>
          <w:lang w:eastAsia="en-US"/>
        </w:rPr>
        <w:t xml:space="preserve">με τους Πολιτιστικούς Συλλόγους Βενεράτου, Αυγενικής, Κερασσών, Σίβας, </w:t>
      </w:r>
    </w:p>
    <w:p w:rsidR="00B12B65" w:rsidRPr="00590466" w:rsidRDefault="00B12B65" w:rsidP="00B12B65">
      <w:pPr>
        <w:spacing w:after="120" w:line="360" w:lineRule="auto"/>
        <w:ind w:firstLine="720"/>
        <w:jc w:val="center"/>
        <w:rPr>
          <w:rFonts w:eastAsiaTheme="minorHAnsi"/>
          <w:sz w:val="28"/>
          <w:szCs w:val="28"/>
          <w:lang w:eastAsia="en-US"/>
        </w:rPr>
      </w:pPr>
      <w:r w:rsidRPr="00590466">
        <w:rPr>
          <w:rFonts w:eastAsiaTheme="minorHAnsi"/>
          <w:sz w:val="28"/>
          <w:szCs w:val="28"/>
          <w:lang w:eastAsia="en-US"/>
        </w:rPr>
        <w:t xml:space="preserve">το Σύλλογο Γυναικών «Η Άμπελος» και το Στέκι Νέων της Δ.Ε. Παλιανής, </w:t>
      </w:r>
    </w:p>
    <w:p w:rsidR="00B12B65" w:rsidRPr="00590466" w:rsidRDefault="00B12B65" w:rsidP="00B12B65">
      <w:pPr>
        <w:spacing w:after="120" w:line="360" w:lineRule="auto"/>
        <w:ind w:firstLine="720"/>
        <w:jc w:val="center"/>
        <w:rPr>
          <w:rFonts w:eastAsiaTheme="minorHAnsi"/>
          <w:sz w:val="28"/>
          <w:szCs w:val="28"/>
          <w:lang w:eastAsia="en-US"/>
        </w:rPr>
      </w:pPr>
      <w:r w:rsidRPr="00590466">
        <w:rPr>
          <w:rFonts w:eastAsiaTheme="minorHAnsi"/>
          <w:sz w:val="28"/>
          <w:szCs w:val="28"/>
          <w:lang w:eastAsia="en-US"/>
        </w:rPr>
        <w:t xml:space="preserve">σας προσκαλούν σε εσπερίδα με τίτλο: </w:t>
      </w:r>
    </w:p>
    <w:p w:rsidR="00B12B65" w:rsidRPr="00590466" w:rsidRDefault="00B12B65" w:rsidP="00B12B65">
      <w:pPr>
        <w:spacing w:after="120" w:line="360" w:lineRule="auto"/>
        <w:ind w:firstLine="720"/>
        <w:jc w:val="center"/>
        <w:rPr>
          <w:rFonts w:eastAsiaTheme="minorHAnsi"/>
          <w:sz w:val="28"/>
          <w:szCs w:val="28"/>
          <w:lang w:eastAsia="en-US"/>
        </w:rPr>
      </w:pPr>
      <w:r w:rsidRPr="00590466">
        <w:rPr>
          <w:rFonts w:eastAsiaTheme="minorHAnsi"/>
          <w:b/>
          <w:i/>
          <w:sz w:val="28"/>
          <w:szCs w:val="28"/>
          <w:lang w:eastAsia="en-US"/>
        </w:rPr>
        <w:t>«Αγαπώ τη Ζωή, Προστατεύω το Περιβάλλον»!</w:t>
      </w:r>
    </w:p>
    <w:p w:rsidR="00B12B65" w:rsidRPr="00590466" w:rsidRDefault="00B12B65" w:rsidP="00B12B65">
      <w:pPr>
        <w:spacing w:after="120" w:line="360" w:lineRule="auto"/>
        <w:ind w:firstLine="720"/>
        <w:jc w:val="center"/>
        <w:rPr>
          <w:rFonts w:eastAsiaTheme="minorHAnsi"/>
          <w:sz w:val="28"/>
          <w:szCs w:val="28"/>
          <w:lang w:eastAsia="en-US"/>
        </w:rPr>
      </w:pPr>
      <w:r w:rsidRPr="00590466">
        <w:rPr>
          <w:rFonts w:eastAsiaTheme="minorHAnsi"/>
          <w:sz w:val="28"/>
          <w:szCs w:val="28"/>
          <w:lang w:eastAsia="en-US"/>
        </w:rPr>
        <w:t xml:space="preserve">Η δράση θα πραγματοποιηθεί στις 9/6/2017 και ώρα 20:00 μ.μ. </w:t>
      </w:r>
    </w:p>
    <w:p w:rsidR="00B12B65" w:rsidRPr="00590466" w:rsidRDefault="00B12B65" w:rsidP="00B12B65">
      <w:pPr>
        <w:spacing w:after="120" w:line="360" w:lineRule="auto"/>
        <w:ind w:firstLine="720"/>
        <w:jc w:val="center"/>
        <w:rPr>
          <w:rFonts w:eastAsiaTheme="minorHAnsi"/>
          <w:sz w:val="28"/>
          <w:szCs w:val="28"/>
          <w:lang w:eastAsia="en-US"/>
        </w:rPr>
      </w:pPr>
      <w:r w:rsidRPr="00590466">
        <w:rPr>
          <w:rFonts w:eastAsiaTheme="minorHAnsi"/>
          <w:sz w:val="28"/>
          <w:szCs w:val="28"/>
          <w:lang w:eastAsia="en-US"/>
        </w:rPr>
        <w:t>στον προαύλιο χώρο του Γυμνασίου του Βενεράτου.</w:t>
      </w:r>
    </w:p>
    <w:sectPr w:rsidR="00B12B65" w:rsidRPr="00590466" w:rsidSect="0059046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12B65"/>
    <w:rsid w:val="000855ED"/>
    <w:rsid w:val="002634D3"/>
    <w:rsid w:val="0048398C"/>
    <w:rsid w:val="004F0406"/>
    <w:rsid w:val="00590466"/>
    <w:rsid w:val="00892A97"/>
    <w:rsid w:val="00B1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2B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2B65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2B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2B6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kostfra</cp:lastModifiedBy>
  <cp:revision>2</cp:revision>
  <dcterms:created xsi:type="dcterms:W3CDTF">2017-06-07T10:07:00Z</dcterms:created>
  <dcterms:modified xsi:type="dcterms:W3CDTF">2017-06-07T10:07:00Z</dcterms:modified>
</cp:coreProperties>
</file>