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B2" w:rsidRDefault="00BB0EB2" w:rsidP="008321A9">
      <w:pPr>
        <w:jc w:val="center"/>
        <w:rPr>
          <w:b/>
          <w:szCs w:val="20"/>
          <w:u w:val="single"/>
        </w:rPr>
      </w:pPr>
      <w:r w:rsidRPr="00BB0EB2">
        <w:rPr>
          <w:b/>
          <w:szCs w:val="20"/>
          <w:u w:val="single"/>
        </w:rPr>
        <w:drawing>
          <wp:inline distT="0" distB="0" distL="0" distR="0">
            <wp:extent cx="5276850" cy="704850"/>
            <wp:effectExtent l="0" t="0" r="0" b="0"/>
            <wp:docPr id="6" name="Εικόνα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 t="1" r="25272" b="22813"/>
                    <a:stretch/>
                  </pic:blipFill>
                  <pic:spPr bwMode="auto">
                    <a:xfrm>
                      <a:off x="0" y="0"/>
                      <a:ext cx="5274310" cy="70451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B0EB2" w:rsidRDefault="00BB0EB2" w:rsidP="008321A9">
      <w:pPr>
        <w:jc w:val="center"/>
        <w:rPr>
          <w:b/>
          <w:szCs w:val="20"/>
          <w:u w:val="single"/>
        </w:rPr>
      </w:pPr>
    </w:p>
    <w:p w:rsidR="008321A9" w:rsidRPr="004C6159" w:rsidRDefault="008321A9" w:rsidP="008321A9">
      <w:pPr>
        <w:jc w:val="center"/>
        <w:rPr>
          <w:rFonts w:ascii="Verdana" w:hAnsi="Verdana"/>
          <w:b/>
          <w:szCs w:val="20"/>
          <w:u w:val="single"/>
        </w:rPr>
      </w:pPr>
      <w:r w:rsidRPr="004C6159">
        <w:rPr>
          <w:rFonts w:ascii="Verdana" w:hAnsi="Verdana"/>
          <w:b/>
          <w:szCs w:val="20"/>
          <w:u w:val="single"/>
        </w:rPr>
        <w:t>ΑΝΑΚΟΙΝΩΣΗ ΠΡΟΣ ΦΟΙΤΗΤΕΣ</w:t>
      </w:r>
    </w:p>
    <w:p w:rsidR="008321A9" w:rsidRPr="004C6159" w:rsidRDefault="008321A9" w:rsidP="008321A9">
      <w:pPr>
        <w:jc w:val="center"/>
        <w:rPr>
          <w:rFonts w:ascii="Verdana" w:hAnsi="Verdana"/>
          <w:b/>
          <w:szCs w:val="20"/>
          <w:u w:val="single"/>
        </w:rPr>
      </w:pPr>
      <w:proofErr w:type="gramStart"/>
      <w:r w:rsidRPr="004C6159">
        <w:rPr>
          <w:rFonts w:ascii="Verdana" w:hAnsi="Verdana"/>
          <w:b/>
          <w:szCs w:val="20"/>
          <w:u w:val="single"/>
          <w:lang w:val="en-US"/>
        </w:rPr>
        <w:t>TOY</w:t>
      </w:r>
      <w:r w:rsidRPr="004C6159">
        <w:rPr>
          <w:rFonts w:ascii="Verdana" w:hAnsi="Verdana"/>
          <w:b/>
          <w:szCs w:val="20"/>
          <w:u w:val="single"/>
        </w:rPr>
        <w:t xml:space="preserve">  Τ.Ε.Ι</w:t>
      </w:r>
      <w:proofErr w:type="gramEnd"/>
      <w:r w:rsidRPr="004C6159">
        <w:rPr>
          <w:rFonts w:ascii="Verdana" w:hAnsi="Verdana"/>
          <w:b/>
          <w:szCs w:val="20"/>
          <w:u w:val="single"/>
        </w:rPr>
        <w:t xml:space="preserve">. ΚΡΗΤΗΣ </w:t>
      </w:r>
    </w:p>
    <w:p w:rsidR="008321A9" w:rsidRPr="000162D5" w:rsidRDefault="008321A9" w:rsidP="008321A9">
      <w:pPr>
        <w:tabs>
          <w:tab w:val="left" w:pos="1980"/>
        </w:tabs>
        <w:spacing w:after="0" w:line="240" w:lineRule="atLeast"/>
        <w:ind w:left="2880"/>
        <w:rPr>
          <w:color w:val="000000"/>
          <w:szCs w:val="20"/>
        </w:rPr>
      </w:pPr>
    </w:p>
    <w:p w:rsidR="00447935" w:rsidRPr="005110F8" w:rsidRDefault="00447935" w:rsidP="00447935">
      <w:pPr>
        <w:spacing w:before="100" w:beforeAutospacing="1" w:after="100" w:afterAutospacing="1" w:line="270" w:lineRule="atLeast"/>
        <w:jc w:val="both"/>
        <w:rPr>
          <w:rFonts w:ascii="Verdana" w:eastAsia="Times New Roman" w:hAnsi="Verdana" w:cs="Times New Roman"/>
          <w:color w:val="000000" w:themeColor="text1"/>
          <w:lang w:eastAsia="el-GR"/>
        </w:rPr>
      </w:pPr>
      <w:r w:rsidRPr="005110F8">
        <w:rPr>
          <w:rFonts w:ascii="Verdana" w:eastAsia="Times New Roman" w:hAnsi="Verdana" w:cs="Times New Roman"/>
          <w:color w:val="000000" w:themeColor="text1"/>
          <w:lang w:eastAsia="el-GR"/>
        </w:rPr>
        <w:t>Αγαπητοί και αγαπητές φοιτητές και φοιτήτριες του ΤΕΙ Κρήτης</w:t>
      </w:r>
      <w:r w:rsidR="005110F8" w:rsidRPr="005110F8">
        <w:rPr>
          <w:rFonts w:ascii="Verdana" w:eastAsia="Times New Roman" w:hAnsi="Verdana" w:cs="Times New Roman"/>
          <w:color w:val="000000" w:themeColor="text1"/>
          <w:lang w:eastAsia="el-GR"/>
        </w:rPr>
        <w:t>,</w:t>
      </w:r>
      <w:r w:rsidRPr="005110F8">
        <w:rPr>
          <w:rFonts w:ascii="Verdana" w:eastAsia="Times New Roman" w:hAnsi="Verdana" w:cs="Times New Roman"/>
          <w:color w:val="000000" w:themeColor="text1"/>
          <w:lang w:eastAsia="el-GR"/>
        </w:rPr>
        <w:t xml:space="preserve"> </w:t>
      </w:r>
      <w:r w:rsidR="005110F8" w:rsidRPr="005110F8">
        <w:rPr>
          <w:rFonts w:ascii="Verdana" w:eastAsia="Times New Roman" w:hAnsi="Verdana" w:cs="Times New Roman"/>
          <w:color w:val="000000" w:themeColor="text1"/>
          <w:lang w:eastAsia="el-GR"/>
        </w:rPr>
        <w:t>ό</w:t>
      </w:r>
      <w:r w:rsidRPr="005110F8">
        <w:rPr>
          <w:rFonts w:ascii="Verdana" w:eastAsia="Times New Roman" w:hAnsi="Verdana" w:cs="Times New Roman"/>
          <w:color w:val="000000" w:themeColor="text1"/>
          <w:lang w:eastAsia="el-GR"/>
        </w:rPr>
        <w:t xml:space="preserve">πως </w:t>
      </w:r>
      <w:r w:rsidR="009E5CB0">
        <w:rPr>
          <w:rFonts w:ascii="Verdana" w:eastAsia="Times New Roman" w:hAnsi="Verdana" w:cs="Times New Roman"/>
          <w:color w:val="000000" w:themeColor="text1"/>
          <w:lang w:eastAsia="el-GR"/>
        </w:rPr>
        <w:t>ίσως</w:t>
      </w:r>
      <w:r w:rsidR="005110F8" w:rsidRPr="005110F8">
        <w:rPr>
          <w:rFonts w:ascii="Verdana" w:eastAsia="Times New Roman" w:hAnsi="Verdana" w:cs="Times New Roman"/>
          <w:color w:val="000000" w:themeColor="text1"/>
          <w:lang w:eastAsia="el-GR"/>
        </w:rPr>
        <w:t xml:space="preserve"> </w:t>
      </w:r>
      <w:r w:rsidRPr="005110F8">
        <w:rPr>
          <w:rFonts w:ascii="Verdana" w:eastAsia="Times New Roman" w:hAnsi="Verdana" w:cs="Times New Roman"/>
          <w:color w:val="000000" w:themeColor="text1"/>
          <w:lang w:eastAsia="el-GR"/>
        </w:rPr>
        <w:t>γνωρίζετε, εδώ και ένα χρόνο έχει καθιερωθεί στο Ίδρ</w:t>
      </w:r>
      <w:r w:rsidR="005110F8" w:rsidRPr="005110F8">
        <w:rPr>
          <w:rFonts w:ascii="Verdana" w:eastAsia="Times New Roman" w:hAnsi="Verdana" w:cs="Times New Roman"/>
          <w:color w:val="000000" w:themeColor="text1"/>
          <w:lang w:eastAsia="el-GR"/>
        </w:rPr>
        <w:t xml:space="preserve">υμα μας η από κοινού οργάνωση </w:t>
      </w:r>
      <w:r w:rsidRPr="005110F8">
        <w:rPr>
          <w:rFonts w:ascii="Verdana" w:eastAsia="Times New Roman" w:hAnsi="Verdana" w:cs="Times New Roman"/>
          <w:color w:val="000000" w:themeColor="text1"/>
          <w:lang w:eastAsia="el-GR"/>
        </w:rPr>
        <w:t xml:space="preserve"> </w:t>
      </w:r>
      <w:r w:rsidR="005110F8" w:rsidRPr="005110F8">
        <w:rPr>
          <w:rFonts w:ascii="Verdana" w:eastAsia="Times New Roman" w:hAnsi="Verdana" w:cs="Times New Roman"/>
          <w:color w:val="000000" w:themeColor="text1"/>
          <w:lang w:eastAsia="el-GR"/>
        </w:rPr>
        <w:t xml:space="preserve">της </w:t>
      </w:r>
      <w:r w:rsidRPr="005110F8">
        <w:rPr>
          <w:rFonts w:ascii="Verdana" w:eastAsia="Times New Roman" w:hAnsi="Verdana" w:cs="Times New Roman"/>
          <w:color w:val="000000" w:themeColor="text1"/>
          <w:lang w:eastAsia="el-GR"/>
        </w:rPr>
        <w:t xml:space="preserve"> Δομή Απασχόλησης και Σταδιοδρομίας</w:t>
      </w:r>
      <w:r w:rsidR="005110F8">
        <w:rPr>
          <w:rFonts w:ascii="Verdana" w:eastAsia="Times New Roman" w:hAnsi="Verdana" w:cs="Times New Roman"/>
          <w:color w:val="000000" w:themeColor="text1"/>
          <w:lang w:eastAsia="el-GR"/>
        </w:rPr>
        <w:t xml:space="preserve"> με </w:t>
      </w:r>
      <w:r w:rsidR="005110F8" w:rsidRPr="005110F8">
        <w:rPr>
          <w:rFonts w:ascii="Verdana" w:eastAsia="Times New Roman" w:hAnsi="Verdana" w:cs="Times New Roman"/>
          <w:color w:val="000000" w:themeColor="text1"/>
          <w:lang w:eastAsia="el-GR"/>
        </w:rPr>
        <w:t xml:space="preserve"> </w:t>
      </w:r>
      <w:r w:rsidR="005110F8">
        <w:rPr>
          <w:rFonts w:ascii="Verdana" w:eastAsia="Times New Roman" w:hAnsi="Verdana" w:cs="Times New Roman"/>
          <w:color w:val="000000" w:themeColor="text1"/>
          <w:lang w:eastAsia="el-GR"/>
        </w:rPr>
        <w:t>τη</w:t>
      </w:r>
      <w:r w:rsidR="005110F8" w:rsidRPr="005110F8">
        <w:rPr>
          <w:rFonts w:ascii="Verdana" w:eastAsia="Times New Roman" w:hAnsi="Verdana" w:cs="Times New Roman"/>
          <w:color w:val="000000" w:themeColor="text1"/>
          <w:lang w:eastAsia="el-GR"/>
        </w:rPr>
        <w:t xml:space="preserve"> Μονάδας Καινοτομίας και Επιχειρηματικότητας </w:t>
      </w:r>
      <w:r w:rsidRPr="005110F8">
        <w:rPr>
          <w:rFonts w:ascii="Verdana" w:eastAsia="Times New Roman" w:hAnsi="Verdana" w:cs="Times New Roman"/>
          <w:color w:val="000000" w:themeColor="text1"/>
          <w:lang w:eastAsia="el-GR"/>
        </w:rPr>
        <w:t xml:space="preserve"> του ΤΕΙ Κρήτης</w:t>
      </w:r>
      <w:r w:rsidR="005110F8" w:rsidRPr="005110F8">
        <w:rPr>
          <w:rFonts w:ascii="Verdana" w:eastAsia="Times New Roman" w:hAnsi="Verdana" w:cs="Times New Roman"/>
          <w:color w:val="000000" w:themeColor="text1"/>
          <w:lang w:eastAsia="el-GR"/>
        </w:rPr>
        <w:t>,</w:t>
      </w:r>
      <w:r w:rsidRPr="005110F8">
        <w:rPr>
          <w:rFonts w:ascii="Verdana" w:eastAsia="Times New Roman" w:hAnsi="Verdana" w:cs="Times New Roman"/>
          <w:color w:val="000000" w:themeColor="text1"/>
          <w:lang w:eastAsia="el-GR"/>
        </w:rPr>
        <w:t xml:space="preserve"> φοιτητικών διαγωνισμών καινοτομικών ιδεών και επιχειρηματικών σχεδίων σε ετήσια βάση.</w:t>
      </w:r>
    </w:p>
    <w:p w:rsidR="00447935" w:rsidRPr="005110F8" w:rsidRDefault="00447935" w:rsidP="00447935">
      <w:pPr>
        <w:spacing w:before="100" w:beforeAutospacing="1" w:after="100" w:afterAutospacing="1" w:line="270" w:lineRule="atLeast"/>
        <w:jc w:val="both"/>
        <w:rPr>
          <w:rFonts w:ascii="Verdana" w:eastAsia="Times New Roman" w:hAnsi="Verdana" w:cs="Times New Roman"/>
          <w:color w:val="000000" w:themeColor="text1"/>
          <w:lang w:eastAsia="el-GR"/>
        </w:rPr>
      </w:pPr>
      <w:r w:rsidRPr="005110F8">
        <w:rPr>
          <w:rFonts w:ascii="Verdana" w:eastAsia="Times New Roman" w:hAnsi="Verdana" w:cs="Times New Roman"/>
          <w:color w:val="000000" w:themeColor="text1"/>
          <w:lang w:eastAsia="el-GR"/>
        </w:rPr>
        <w:t>Σκοπός της οργάνωσης των φοιτητικών διαγωνισμών αυτών είναι η προώθηση και καθιέρωση στους φοιτητές και πτυχιούχους του ΤΕΙ Κρήτης της κουλτούρας της καινοτόμου επιχειρηματικότητας, μέσω της ενθάρρυνσης της συμμετοχής τους στους συγκεκριμένους διαγωνισμούς βράβευσης των καινοτόμων επιχειρηματικών ιδεών και σχεδίων τους.</w:t>
      </w:r>
    </w:p>
    <w:p w:rsidR="00447935" w:rsidRPr="005110F8" w:rsidRDefault="00447935" w:rsidP="00447935">
      <w:pPr>
        <w:spacing w:before="100" w:beforeAutospacing="1" w:after="100" w:afterAutospacing="1" w:line="270" w:lineRule="atLeast"/>
        <w:jc w:val="both"/>
        <w:rPr>
          <w:rFonts w:ascii="Verdana" w:eastAsia="Times New Roman" w:hAnsi="Verdana" w:cs="Times New Roman"/>
          <w:color w:val="000000" w:themeColor="text1"/>
          <w:lang w:eastAsia="el-GR"/>
        </w:rPr>
      </w:pPr>
      <w:r w:rsidRPr="005110F8">
        <w:rPr>
          <w:rFonts w:ascii="Verdana" w:eastAsia="Times New Roman" w:hAnsi="Verdana" w:cs="Times New Roman"/>
          <w:color w:val="000000" w:themeColor="text1"/>
          <w:lang w:eastAsia="el-GR"/>
        </w:rPr>
        <w:t>Στα πλαίσια αυτά έχει ήδη προκηρυχθεί ο 2</w:t>
      </w:r>
      <w:r w:rsidRPr="005110F8">
        <w:rPr>
          <w:rFonts w:ascii="Verdana" w:eastAsia="Times New Roman" w:hAnsi="Verdana" w:cs="Times New Roman"/>
          <w:color w:val="000000" w:themeColor="text1"/>
          <w:vertAlign w:val="superscript"/>
          <w:lang w:eastAsia="el-GR"/>
        </w:rPr>
        <w:t>ος</w:t>
      </w:r>
      <w:r w:rsidRPr="005110F8">
        <w:rPr>
          <w:rFonts w:ascii="Verdana" w:eastAsia="Times New Roman" w:hAnsi="Verdana" w:cs="Times New Roman"/>
          <w:color w:val="000000" w:themeColor="text1"/>
          <w:lang w:eastAsia="el-GR"/>
        </w:rPr>
        <w:t xml:space="preserve"> φοιτητικός διαγωνισμός με καταληκτική προθεσμία υποβολής προτάσεων καινοτόμων επιχειρηματικών ιδεών από ομάδες φοιτητών ή μεμονωμένους φοιτητές του Τ</w:t>
      </w:r>
      <w:r w:rsidR="009E5CB0">
        <w:rPr>
          <w:rFonts w:ascii="Verdana" w:eastAsia="Times New Roman" w:hAnsi="Verdana" w:cs="Times New Roman"/>
          <w:color w:val="000000" w:themeColor="text1"/>
          <w:lang w:eastAsia="el-GR"/>
        </w:rPr>
        <w:t>Ε</w:t>
      </w:r>
      <w:r w:rsidRPr="005110F8">
        <w:rPr>
          <w:rFonts w:ascii="Verdana" w:eastAsia="Times New Roman" w:hAnsi="Verdana" w:cs="Times New Roman"/>
          <w:color w:val="000000" w:themeColor="text1"/>
          <w:lang w:eastAsia="el-GR"/>
        </w:rPr>
        <w:t>Ι Κρήτης μέχρι τις 31.01.2013.</w:t>
      </w:r>
    </w:p>
    <w:p w:rsidR="00447935" w:rsidRPr="005110F8" w:rsidRDefault="00447935" w:rsidP="00447935">
      <w:pPr>
        <w:spacing w:before="100" w:beforeAutospacing="1" w:after="100" w:afterAutospacing="1" w:line="270" w:lineRule="atLeast"/>
        <w:jc w:val="both"/>
        <w:rPr>
          <w:rFonts w:ascii="Verdana" w:eastAsia="Times New Roman" w:hAnsi="Verdana" w:cs="Times New Roman"/>
          <w:color w:val="000000" w:themeColor="text1"/>
          <w:lang w:eastAsia="el-GR"/>
        </w:rPr>
      </w:pPr>
      <w:r w:rsidRPr="005110F8">
        <w:rPr>
          <w:rFonts w:ascii="Verdana" w:eastAsia="Times New Roman" w:hAnsi="Verdana" w:cs="Times New Roman"/>
          <w:color w:val="000000" w:themeColor="text1"/>
          <w:lang w:eastAsia="el-GR"/>
        </w:rPr>
        <w:t>Τις λεπτομέρειες όσον αφορά το πλαίσιο οργάνωσης και συμμετοχής στο φοιτητικό διαγωνισμό, καθώς και τα υποδείγματα των εντύπων υποβολής προτάσεων καινοτομικών ιδεών και επιχειρημα</w:t>
      </w:r>
      <w:r w:rsidR="005110F8">
        <w:rPr>
          <w:rFonts w:ascii="Verdana" w:eastAsia="Times New Roman" w:hAnsi="Verdana" w:cs="Times New Roman"/>
          <w:color w:val="000000" w:themeColor="text1"/>
          <w:lang w:eastAsia="el-GR"/>
        </w:rPr>
        <w:t>τικών σχεδίων, θα τις βρείτε στην ιστοσελίδα μας</w:t>
      </w:r>
      <w:r w:rsidR="002F27A8" w:rsidRPr="002F27A8">
        <w:rPr>
          <w:rFonts w:ascii="Verdana" w:eastAsia="Times New Roman" w:hAnsi="Verdana" w:cs="Times New Roman"/>
          <w:color w:val="000000" w:themeColor="text1"/>
          <w:lang w:eastAsia="el-GR"/>
        </w:rPr>
        <w:t>:</w:t>
      </w:r>
      <w:r w:rsidR="005110F8">
        <w:rPr>
          <w:rFonts w:ascii="Verdana" w:eastAsia="Times New Roman" w:hAnsi="Verdana" w:cs="Times New Roman"/>
          <w:color w:val="000000" w:themeColor="text1"/>
          <w:lang w:eastAsia="el-GR"/>
        </w:rPr>
        <w:t xml:space="preserve"> </w:t>
      </w:r>
      <w:r w:rsidR="005110F8">
        <w:rPr>
          <w:rFonts w:ascii="Verdana" w:eastAsia="Times New Roman" w:hAnsi="Verdana" w:cs="Times New Roman"/>
          <w:color w:val="000000" w:themeColor="text1"/>
          <w:lang w:val="en-US" w:eastAsia="el-GR"/>
        </w:rPr>
        <w:t>www</w:t>
      </w:r>
      <w:r w:rsidR="005110F8" w:rsidRPr="005110F8">
        <w:rPr>
          <w:rFonts w:ascii="Verdana" w:eastAsia="Times New Roman" w:hAnsi="Verdana" w:cs="Times New Roman"/>
          <w:color w:val="000000" w:themeColor="text1"/>
          <w:lang w:eastAsia="el-GR"/>
        </w:rPr>
        <w:t>.</w:t>
      </w:r>
      <w:proofErr w:type="spellStart"/>
      <w:r w:rsidR="005110F8">
        <w:rPr>
          <w:rFonts w:ascii="Verdana" w:eastAsia="Times New Roman" w:hAnsi="Verdana" w:cs="Times New Roman"/>
          <w:color w:val="000000" w:themeColor="text1"/>
          <w:lang w:val="en-US" w:eastAsia="el-GR"/>
        </w:rPr>
        <w:t>dasta</w:t>
      </w:r>
      <w:proofErr w:type="spellEnd"/>
      <w:r w:rsidR="005110F8" w:rsidRPr="005110F8">
        <w:rPr>
          <w:rFonts w:ascii="Verdana" w:eastAsia="Times New Roman" w:hAnsi="Verdana" w:cs="Times New Roman"/>
          <w:color w:val="000000" w:themeColor="text1"/>
          <w:lang w:eastAsia="el-GR"/>
        </w:rPr>
        <w:t>.</w:t>
      </w:r>
      <w:proofErr w:type="spellStart"/>
      <w:r w:rsidR="005110F8">
        <w:rPr>
          <w:rFonts w:ascii="Verdana" w:eastAsia="Times New Roman" w:hAnsi="Verdana" w:cs="Times New Roman"/>
          <w:color w:val="000000" w:themeColor="text1"/>
          <w:lang w:val="en-US" w:eastAsia="el-GR"/>
        </w:rPr>
        <w:t>teicrete</w:t>
      </w:r>
      <w:proofErr w:type="spellEnd"/>
      <w:r w:rsidR="005110F8" w:rsidRPr="005110F8">
        <w:rPr>
          <w:rFonts w:ascii="Verdana" w:eastAsia="Times New Roman" w:hAnsi="Verdana" w:cs="Times New Roman"/>
          <w:color w:val="000000" w:themeColor="text1"/>
          <w:lang w:eastAsia="el-GR"/>
        </w:rPr>
        <w:t>.</w:t>
      </w:r>
      <w:proofErr w:type="spellStart"/>
      <w:r w:rsidR="005110F8">
        <w:rPr>
          <w:rFonts w:ascii="Verdana" w:eastAsia="Times New Roman" w:hAnsi="Verdana" w:cs="Times New Roman"/>
          <w:color w:val="000000" w:themeColor="text1"/>
          <w:lang w:val="en-US" w:eastAsia="el-GR"/>
        </w:rPr>
        <w:t>gr</w:t>
      </w:r>
      <w:proofErr w:type="spellEnd"/>
      <w:r w:rsidRPr="005110F8">
        <w:rPr>
          <w:rFonts w:ascii="Verdana" w:eastAsia="Times New Roman" w:hAnsi="Verdana" w:cs="Times New Roman"/>
          <w:color w:val="000000" w:themeColor="text1"/>
          <w:lang w:eastAsia="el-GR"/>
        </w:rPr>
        <w:t xml:space="preserve"> </w:t>
      </w:r>
    </w:p>
    <w:p w:rsidR="00447935" w:rsidRDefault="005110F8" w:rsidP="005110F8">
      <w:pPr>
        <w:spacing w:before="100" w:beforeAutospacing="1" w:after="100" w:afterAutospacing="1" w:line="270" w:lineRule="atLeast"/>
        <w:jc w:val="both"/>
        <w:rPr>
          <w:rFonts w:ascii="Verdana" w:eastAsia="Times New Roman" w:hAnsi="Verdana" w:cs="Times New Roman"/>
          <w:color w:val="000000" w:themeColor="text1"/>
          <w:lang w:eastAsia="el-GR"/>
        </w:rPr>
      </w:pPr>
      <w:r>
        <w:rPr>
          <w:rFonts w:ascii="Verdana" w:eastAsia="Times New Roman" w:hAnsi="Verdana" w:cs="Times New Roman"/>
          <w:color w:val="000000" w:themeColor="text1"/>
          <w:lang w:eastAsia="el-GR"/>
        </w:rPr>
        <w:t xml:space="preserve">Σας προτρέπουμε </w:t>
      </w:r>
      <w:r w:rsidR="00447935" w:rsidRPr="005110F8">
        <w:rPr>
          <w:rFonts w:ascii="Verdana" w:eastAsia="Times New Roman" w:hAnsi="Verdana" w:cs="Times New Roman"/>
          <w:color w:val="000000" w:themeColor="text1"/>
          <w:lang w:eastAsia="el-GR"/>
        </w:rPr>
        <w:t xml:space="preserve"> να εκδηλώσετε το ανάλογο ενδιαφέρον για τον προαναφερόμενο φο</w:t>
      </w:r>
      <w:r>
        <w:rPr>
          <w:rFonts w:ascii="Verdana" w:eastAsia="Times New Roman" w:hAnsi="Verdana" w:cs="Times New Roman"/>
          <w:color w:val="000000" w:themeColor="text1"/>
          <w:lang w:eastAsia="el-GR"/>
        </w:rPr>
        <w:t xml:space="preserve">ιτητικό διαγωνισμό, επειδή θεωρούμε </w:t>
      </w:r>
      <w:r w:rsidR="00447935" w:rsidRPr="005110F8">
        <w:rPr>
          <w:rFonts w:ascii="Verdana" w:eastAsia="Times New Roman" w:hAnsi="Verdana" w:cs="Times New Roman"/>
          <w:color w:val="000000" w:themeColor="text1"/>
          <w:lang w:eastAsia="el-GR"/>
        </w:rPr>
        <w:t xml:space="preserve"> ότι θα αποβεί αυτό προς όφελος σας.</w:t>
      </w:r>
    </w:p>
    <w:p w:rsidR="0047679C" w:rsidRPr="00E02F6A" w:rsidRDefault="0047679C" w:rsidP="005110F8">
      <w:pPr>
        <w:spacing w:before="100" w:beforeAutospacing="1" w:after="100" w:afterAutospacing="1" w:line="270" w:lineRule="atLeast"/>
        <w:jc w:val="both"/>
        <w:rPr>
          <w:rFonts w:ascii="Verdana" w:eastAsia="Times New Roman" w:hAnsi="Verdana" w:cs="Times New Roman"/>
          <w:color w:val="000000" w:themeColor="text1"/>
          <w:lang w:eastAsia="el-GR"/>
        </w:rPr>
      </w:pPr>
    </w:p>
    <w:p w:rsidR="00BB0EB2" w:rsidRPr="00E02F6A" w:rsidRDefault="00BB0EB2" w:rsidP="00BB0EB2">
      <w:pPr>
        <w:jc w:val="center"/>
        <w:rPr>
          <w:rFonts w:ascii="Verdana" w:hAnsi="Verdana" w:cs="Segoe UI"/>
        </w:rPr>
      </w:pPr>
      <w:r w:rsidRPr="00E02F6A">
        <w:rPr>
          <w:rFonts w:ascii="Verdana" w:hAnsi="Verdana" w:cs="Segoe UI"/>
        </w:rPr>
        <w:t>Με εκτίμηση</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E02F6A" w:rsidTr="00E02F6A">
        <w:tc>
          <w:tcPr>
            <w:tcW w:w="2500" w:type="pct"/>
          </w:tcPr>
          <w:p w:rsidR="00E02F6A" w:rsidRDefault="00E02F6A" w:rsidP="00E02F6A">
            <w:pPr>
              <w:jc w:val="center"/>
              <w:rPr>
                <w:rFonts w:ascii="Segoe UI" w:hAnsi="Segoe UI" w:cs="Segoe UI"/>
              </w:rPr>
            </w:pPr>
          </w:p>
          <w:p w:rsidR="00E02F6A" w:rsidRDefault="00E02F6A" w:rsidP="00E02F6A">
            <w:pPr>
              <w:tabs>
                <w:tab w:val="right" w:pos="4045"/>
              </w:tabs>
              <w:jc w:val="center"/>
              <w:rPr>
                <w:rFonts w:ascii="Segoe UI" w:hAnsi="Segoe UI" w:cs="Segoe UI"/>
              </w:rPr>
            </w:pPr>
            <w:r w:rsidRPr="00E02F6A">
              <w:rPr>
                <w:rFonts w:ascii="Verdana" w:hAnsi="Verdana" w:cs="Segoe UI"/>
              </w:rPr>
              <w:t>Νικόλαος Κορνήλιος</w:t>
            </w:r>
            <w:r>
              <w:rPr>
                <w:rFonts w:ascii="Verdana" w:hAnsi="Verdana" w:cs="Segoe UI"/>
              </w:rPr>
              <w:t>,</w:t>
            </w:r>
          </w:p>
        </w:tc>
        <w:tc>
          <w:tcPr>
            <w:tcW w:w="2500" w:type="pct"/>
          </w:tcPr>
          <w:p w:rsidR="00E02F6A" w:rsidRDefault="00E02F6A" w:rsidP="00E02F6A">
            <w:pPr>
              <w:jc w:val="center"/>
              <w:rPr>
                <w:rFonts w:ascii="Verdana" w:hAnsi="Verdana" w:cs="Segoe UI"/>
              </w:rPr>
            </w:pPr>
          </w:p>
          <w:p w:rsidR="00E02F6A" w:rsidRDefault="00E02F6A" w:rsidP="00E02F6A">
            <w:pPr>
              <w:jc w:val="center"/>
              <w:rPr>
                <w:rFonts w:ascii="Segoe UI" w:hAnsi="Segoe UI" w:cs="Segoe UI"/>
              </w:rPr>
            </w:pPr>
            <w:r w:rsidRPr="00E02F6A">
              <w:rPr>
                <w:rFonts w:ascii="Verdana" w:hAnsi="Verdana" w:cs="Segoe UI"/>
              </w:rPr>
              <w:t>Ανδρέας Αναστασάκης,</w:t>
            </w:r>
          </w:p>
        </w:tc>
      </w:tr>
      <w:tr w:rsidR="00E02F6A" w:rsidTr="00E02F6A">
        <w:tc>
          <w:tcPr>
            <w:tcW w:w="2500" w:type="pct"/>
          </w:tcPr>
          <w:p w:rsidR="00E02F6A" w:rsidRDefault="00E02F6A" w:rsidP="00E02F6A">
            <w:pPr>
              <w:jc w:val="center"/>
              <w:rPr>
                <w:rFonts w:ascii="Verdana" w:hAnsi="Verdana" w:cs="Segoe UI"/>
              </w:rPr>
            </w:pPr>
            <w:r w:rsidRPr="00E02F6A">
              <w:rPr>
                <w:rFonts w:ascii="Verdana" w:hAnsi="Verdana" w:cs="Segoe UI"/>
              </w:rPr>
              <w:t>Επιστημονικός Υπεύθυνος</w:t>
            </w:r>
          </w:p>
          <w:p w:rsidR="00E02F6A" w:rsidRDefault="00E02F6A" w:rsidP="00E02F6A">
            <w:pPr>
              <w:jc w:val="center"/>
              <w:rPr>
                <w:rFonts w:ascii="Segoe UI" w:hAnsi="Segoe UI" w:cs="Segoe UI"/>
              </w:rPr>
            </w:pPr>
            <w:r w:rsidRPr="00E02F6A">
              <w:rPr>
                <w:rFonts w:ascii="Verdana" w:hAnsi="Verdana" w:cs="Segoe UI"/>
              </w:rPr>
              <w:t>ΔΑΣΤΑ ΤΕΙ Κρήτης</w:t>
            </w:r>
          </w:p>
        </w:tc>
        <w:tc>
          <w:tcPr>
            <w:tcW w:w="2500" w:type="pct"/>
          </w:tcPr>
          <w:p w:rsidR="00E02F6A" w:rsidRDefault="00E02F6A" w:rsidP="00E02F6A">
            <w:pPr>
              <w:jc w:val="center"/>
              <w:rPr>
                <w:rFonts w:ascii="Verdana" w:hAnsi="Verdana" w:cs="Segoe UI"/>
              </w:rPr>
            </w:pPr>
            <w:r w:rsidRPr="00E02F6A">
              <w:rPr>
                <w:rFonts w:ascii="Verdana" w:hAnsi="Verdana" w:cs="Segoe UI"/>
              </w:rPr>
              <w:t>Επιστημονικός Υπεύθυνος</w:t>
            </w:r>
          </w:p>
          <w:p w:rsidR="00E02F6A" w:rsidRPr="00E02F6A" w:rsidRDefault="00E02F6A" w:rsidP="00E02F6A">
            <w:pPr>
              <w:jc w:val="center"/>
              <w:rPr>
                <w:rFonts w:ascii="Verdana" w:hAnsi="Verdana" w:cs="Segoe UI"/>
              </w:rPr>
            </w:pPr>
            <w:r w:rsidRPr="00E02F6A">
              <w:rPr>
                <w:rFonts w:ascii="Verdana" w:hAnsi="Verdana" w:cs="Segoe UI"/>
              </w:rPr>
              <w:t>ΜΟΚΕ ΤΕΙ Κρήτης</w:t>
            </w:r>
          </w:p>
          <w:p w:rsidR="00E02F6A" w:rsidRDefault="00E02F6A" w:rsidP="00E02F6A">
            <w:pPr>
              <w:jc w:val="center"/>
              <w:rPr>
                <w:rFonts w:ascii="Segoe UI" w:hAnsi="Segoe UI" w:cs="Segoe UI"/>
              </w:rPr>
            </w:pPr>
          </w:p>
        </w:tc>
      </w:tr>
      <w:tr w:rsidR="00E02F6A" w:rsidTr="00E02F6A">
        <w:tc>
          <w:tcPr>
            <w:tcW w:w="2500" w:type="pct"/>
          </w:tcPr>
          <w:p w:rsidR="00E02F6A" w:rsidRDefault="00E02F6A" w:rsidP="00E02F6A">
            <w:pPr>
              <w:jc w:val="center"/>
              <w:rPr>
                <w:rFonts w:ascii="Segoe UI" w:hAnsi="Segoe UI" w:cs="Segoe UI"/>
              </w:rPr>
            </w:pPr>
          </w:p>
        </w:tc>
        <w:tc>
          <w:tcPr>
            <w:tcW w:w="2500" w:type="pct"/>
          </w:tcPr>
          <w:p w:rsidR="00E02F6A" w:rsidRDefault="00E02F6A" w:rsidP="00E02F6A">
            <w:pPr>
              <w:jc w:val="center"/>
              <w:rPr>
                <w:rFonts w:ascii="Segoe UI" w:hAnsi="Segoe UI" w:cs="Segoe UI"/>
              </w:rPr>
            </w:pPr>
          </w:p>
        </w:tc>
      </w:tr>
    </w:tbl>
    <w:p w:rsidR="00BB0EB2" w:rsidRPr="002C1747" w:rsidRDefault="00BB0EB2" w:rsidP="00BB0EB2">
      <w:pPr>
        <w:jc w:val="both"/>
        <w:rPr>
          <w:rFonts w:ascii="Segoe UI" w:hAnsi="Segoe UI" w:cs="Segoe UI"/>
        </w:rPr>
      </w:pPr>
    </w:p>
    <w:p w:rsidR="009E5CB0" w:rsidRDefault="009E5CB0" w:rsidP="0047679C">
      <w:pPr>
        <w:jc w:val="center"/>
        <w:rPr>
          <w:rFonts w:ascii="Verdana" w:hAnsi="Verdana"/>
          <w:sz w:val="20"/>
          <w:szCs w:val="20"/>
        </w:rPr>
      </w:pPr>
    </w:p>
    <w:p w:rsidR="0047679C" w:rsidRPr="005110F8" w:rsidRDefault="0047679C" w:rsidP="005110F8">
      <w:pPr>
        <w:spacing w:before="100" w:beforeAutospacing="1" w:after="100" w:afterAutospacing="1" w:line="270" w:lineRule="atLeast"/>
        <w:jc w:val="both"/>
        <w:rPr>
          <w:rFonts w:ascii="Verdana" w:eastAsia="Times New Roman" w:hAnsi="Verdana" w:cs="Times New Roman"/>
          <w:color w:val="000000" w:themeColor="text1"/>
          <w:lang w:eastAsia="el-GR"/>
        </w:rPr>
      </w:pPr>
    </w:p>
    <w:sectPr w:rsidR="0047679C" w:rsidRPr="005110F8" w:rsidSect="00BB0EB2">
      <w:pgSz w:w="11906" w:h="16838"/>
      <w:pgMar w:top="94" w:right="1800" w:bottom="1440" w:left="180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F51" w:rsidRDefault="00EA7F51" w:rsidP="00BB0EB2">
      <w:pPr>
        <w:spacing w:after="0" w:line="240" w:lineRule="auto"/>
      </w:pPr>
      <w:r>
        <w:separator/>
      </w:r>
    </w:p>
  </w:endnote>
  <w:endnote w:type="continuationSeparator" w:id="0">
    <w:p w:rsidR="00EA7F51" w:rsidRDefault="00EA7F51" w:rsidP="00BB0E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F51" w:rsidRDefault="00EA7F51" w:rsidP="00BB0EB2">
      <w:pPr>
        <w:spacing w:after="0" w:line="240" w:lineRule="auto"/>
      </w:pPr>
      <w:r>
        <w:separator/>
      </w:r>
    </w:p>
  </w:footnote>
  <w:footnote w:type="continuationSeparator" w:id="0">
    <w:p w:rsidR="00EA7F51" w:rsidRDefault="00EA7F51" w:rsidP="00BB0E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47935"/>
    <w:rsid w:val="001865E0"/>
    <w:rsid w:val="002F27A8"/>
    <w:rsid w:val="0040005D"/>
    <w:rsid w:val="00447935"/>
    <w:rsid w:val="0047679C"/>
    <w:rsid w:val="004C6159"/>
    <w:rsid w:val="005110F8"/>
    <w:rsid w:val="007A122F"/>
    <w:rsid w:val="008321A9"/>
    <w:rsid w:val="009E5CB0"/>
    <w:rsid w:val="00B91950"/>
    <w:rsid w:val="00BB0EB2"/>
    <w:rsid w:val="00E02F6A"/>
    <w:rsid w:val="00EA7F51"/>
    <w:rsid w:val="00FF6B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E0"/>
  </w:style>
  <w:style w:type="paragraph" w:styleId="1">
    <w:name w:val="heading 1"/>
    <w:basedOn w:val="a"/>
    <w:link w:val="1Char"/>
    <w:uiPriority w:val="9"/>
    <w:qFormat/>
    <w:rsid w:val="00447935"/>
    <w:pPr>
      <w:spacing w:before="100" w:beforeAutospacing="1" w:after="100" w:afterAutospacing="1" w:line="240" w:lineRule="auto"/>
      <w:outlineLvl w:val="0"/>
    </w:pPr>
    <w:rPr>
      <w:rFonts w:ascii="Times New Roman" w:eastAsia="Times New Roman" w:hAnsi="Times New Roman" w:cs="Times New Roman"/>
      <w:b/>
      <w:bCs/>
      <w:kern w:val="36"/>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47935"/>
    <w:rPr>
      <w:rFonts w:ascii="Times New Roman" w:eastAsia="Times New Roman" w:hAnsi="Times New Roman" w:cs="Times New Roman"/>
      <w:b/>
      <w:bCs/>
      <w:kern w:val="36"/>
      <w:sz w:val="27"/>
      <w:szCs w:val="27"/>
      <w:lang w:eastAsia="el-GR"/>
    </w:rPr>
  </w:style>
  <w:style w:type="paragraph" w:styleId="Web">
    <w:name w:val="Normal (Web)"/>
    <w:basedOn w:val="a"/>
    <w:uiPriority w:val="99"/>
    <w:semiHidden/>
    <w:unhideWhenUsed/>
    <w:rsid w:val="004479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BB0EB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B0EB2"/>
    <w:rPr>
      <w:rFonts w:ascii="Tahoma" w:hAnsi="Tahoma" w:cs="Tahoma"/>
      <w:sz w:val="16"/>
      <w:szCs w:val="16"/>
    </w:rPr>
  </w:style>
  <w:style w:type="paragraph" w:styleId="a4">
    <w:name w:val="header"/>
    <w:basedOn w:val="a"/>
    <w:link w:val="Char0"/>
    <w:uiPriority w:val="99"/>
    <w:semiHidden/>
    <w:unhideWhenUsed/>
    <w:rsid w:val="00BB0EB2"/>
    <w:pPr>
      <w:tabs>
        <w:tab w:val="center" w:pos="4153"/>
        <w:tab w:val="right" w:pos="8306"/>
      </w:tabs>
      <w:spacing w:after="0" w:line="240" w:lineRule="auto"/>
    </w:pPr>
  </w:style>
  <w:style w:type="character" w:customStyle="1" w:styleId="Char0">
    <w:name w:val="Κεφαλίδα Char"/>
    <w:basedOn w:val="a0"/>
    <w:link w:val="a4"/>
    <w:uiPriority w:val="99"/>
    <w:semiHidden/>
    <w:rsid w:val="00BB0EB2"/>
  </w:style>
  <w:style w:type="paragraph" w:styleId="a5">
    <w:name w:val="footer"/>
    <w:basedOn w:val="a"/>
    <w:link w:val="Char1"/>
    <w:uiPriority w:val="99"/>
    <w:semiHidden/>
    <w:unhideWhenUsed/>
    <w:rsid w:val="00BB0EB2"/>
    <w:pPr>
      <w:tabs>
        <w:tab w:val="center" w:pos="4153"/>
        <w:tab w:val="right" w:pos="8306"/>
      </w:tabs>
      <w:spacing w:after="0" w:line="240" w:lineRule="auto"/>
    </w:pPr>
  </w:style>
  <w:style w:type="character" w:customStyle="1" w:styleId="Char1">
    <w:name w:val="Υποσέλιδο Char"/>
    <w:basedOn w:val="a0"/>
    <w:link w:val="a5"/>
    <w:uiPriority w:val="99"/>
    <w:semiHidden/>
    <w:rsid w:val="00BB0EB2"/>
  </w:style>
  <w:style w:type="table" w:styleId="a6">
    <w:name w:val="Table Grid"/>
    <w:basedOn w:val="a1"/>
    <w:uiPriority w:val="59"/>
    <w:rsid w:val="00BB0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936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233</Words>
  <Characters>1261</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thomaidi</dc:creator>
  <cp:lastModifiedBy>thomaidi</cp:lastModifiedBy>
  <cp:revision>12</cp:revision>
  <cp:lastPrinted>2013-01-14T10:20:00Z</cp:lastPrinted>
  <dcterms:created xsi:type="dcterms:W3CDTF">2013-01-14T09:07:00Z</dcterms:created>
  <dcterms:modified xsi:type="dcterms:W3CDTF">2013-01-14T10:56:00Z</dcterms:modified>
</cp:coreProperties>
</file>