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F6" w:rsidRDefault="00036AF6" w:rsidP="00036A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036A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Ακαδημαϊκή Ταυτότητα (πάσο)</w:t>
      </w:r>
    </w:p>
    <w:p w:rsidR="00036AF6" w:rsidRPr="00036AF6" w:rsidRDefault="00036AF6" w:rsidP="00036A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036AF6" w:rsidRPr="00036AF6" w:rsidRDefault="00036AF6" w:rsidP="00B24D0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AF6">
        <w:rPr>
          <w:rFonts w:ascii="Times New Roman" w:eastAsia="Times New Roman" w:hAnsi="Times New Roman" w:cs="Times New Roman"/>
          <w:sz w:val="24"/>
          <w:szCs w:val="24"/>
        </w:rPr>
        <w:t xml:space="preserve">Για να αποκτήσετε ακαδημαϊκή ταυτότητα θα πρέπει να υποβάλλετε ηλεκτρονικά την αίτησή σας, στην ηλεκτρονική διεύθυνση </w:t>
      </w:r>
      <w:hyperlink r:id="rId5" w:tgtFrame="_blank" w:history="1">
        <w:r w:rsidRPr="00036A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academicid.minedu.gov.gr</w:t>
        </w:r>
      </w:hyperlink>
      <w:r w:rsidRPr="00036A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  <w:t xml:space="preserve">Για να μπορέσετε να πραγματοποιήσετε την ηλεκτρονική αίτησή σας θα χρειαστείτε τους </w:t>
      </w:r>
      <w:r w:rsidRPr="00036AF6">
        <w:rPr>
          <w:rFonts w:ascii="Times New Roman" w:eastAsia="Times New Roman" w:hAnsi="Times New Roman" w:cs="Times New Roman"/>
          <w:b/>
          <w:bCs/>
          <w:sz w:val="24"/>
          <w:szCs w:val="24"/>
        </w:rPr>
        <w:t>κωδικούς πρόσβασης (</w:t>
      </w:r>
      <w:r w:rsidR="003118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username </w:t>
      </w:r>
      <w:r w:rsidR="00311886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036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password</w:t>
      </w:r>
      <w:r w:rsidR="003118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AF6">
        <w:rPr>
          <w:rFonts w:ascii="Times New Roman" w:eastAsia="Times New Roman" w:hAnsi="Times New Roman" w:cs="Times New Roman"/>
          <w:b/>
          <w:bCs/>
          <w:sz w:val="24"/>
          <w:szCs w:val="24"/>
        </w:rPr>
        <w:t>) που σας δόθηκαν</w:t>
      </w:r>
      <w:r w:rsidR="00B24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από τη Γραμματεία.</w:t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  <w:t>Η ακαδημαϊκή ταυτότητα διαθέτει ισχυρά χαρακτηριστικά μηχανικής αντοχής, και ασφάλειας έναντι πλαστογραφίας. Επιπλέον, έχει σχεδιαστεί έτσι ώστε να έχει ισχύ για όσα έτη διαρκεί η φοιτητική ιδιότητα, και να καλύπτει πολλαπλές χρήσεις, επιπλέον του Φοιτητικού Εισιτηρίου (Πάσο).</w:t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  <w:t>Οι ταυτότητες θα παραδίδονται στο σημείο παραλαβής που εσείς θα επιλέξετε κατά την υποβολή της αίτησής σας, χωρίς καμία οικονομική επιβάρυνση.</w:t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</w:r>
      <w:r w:rsidRPr="00036AF6">
        <w:rPr>
          <w:rFonts w:ascii="Times New Roman" w:eastAsia="Times New Roman" w:hAnsi="Times New Roman" w:cs="Times New Roman"/>
          <w:sz w:val="24"/>
          <w:szCs w:val="24"/>
        </w:rPr>
        <w:br/>
        <w:t xml:space="preserve">Οι νέες ταυτότητες αναγράφουν την ακριβή περίοδο ισχύος του δικαιώματος του Φοιτητικού Εισιτηρίου. </w:t>
      </w:r>
      <w:r w:rsidRPr="00036AF6">
        <w:rPr>
          <w:rFonts w:ascii="Times New Roman" w:eastAsia="Times New Roman" w:hAnsi="Times New Roman" w:cs="Times New Roman"/>
          <w:b/>
          <w:bCs/>
          <w:sz w:val="24"/>
          <w:szCs w:val="24"/>
        </w:rPr>
        <w:t>Στην περίπτωση που δεν δικαιούστε Φοιτητικό Εισιτήριο, η κάρτα επέχει θέση απλής ταυτότητας</w:t>
      </w:r>
      <w:r w:rsidRPr="00036A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AF6" w:rsidRPr="00036AF6" w:rsidRDefault="00C458A8" w:rsidP="00B24D0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036AF6" w:rsidRPr="00036AF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Υπουργείο Παιδείας, Έρευνας και Θρησκευμάτων - Ηλεκτρονική Υπηρεσία Απόκτησης Ακαδημαϊκής Ταυτότητας...</w:t>
        </w:r>
      </w:hyperlink>
    </w:p>
    <w:p w:rsidR="006514A1" w:rsidRDefault="006514A1" w:rsidP="006514A1">
      <w:pPr>
        <w:pStyle w:val="Web"/>
        <w:ind w:left="720"/>
        <w:rPr>
          <w:lang w:val="en-US"/>
        </w:rPr>
      </w:pPr>
    </w:p>
    <w:p w:rsidR="006514A1" w:rsidRDefault="006514A1" w:rsidP="006514A1">
      <w:pPr>
        <w:pStyle w:val="Web"/>
        <w:ind w:left="720"/>
        <w:rPr>
          <w:lang w:val="en-US"/>
        </w:rPr>
      </w:pPr>
    </w:p>
    <w:p w:rsidR="006514A1" w:rsidRDefault="006514A1" w:rsidP="00C02D10">
      <w:pPr>
        <w:pStyle w:val="Web"/>
        <w:ind w:left="720"/>
        <w:jc w:val="right"/>
        <w:rPr>
          <w:lang w:val="en-US"/>
        </w:rPr>
      </w:pPr>
      <w:r>
        <w:t xml:space="preserve">Από τη Γραμματεία </w:t>
      </w:r>
    </w:p>
    <w:p w:rsidR="00CA6333" w:rsidRDefault="00CA6333"/>
    <w:sectPr w:rsidR="00CA6333" w:rsidSect="001454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A1"/>
    <w:multiLevelType w:val="multilevel"/>
    <w:tmpl w:val="A65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036AF6"/>
    <w:rsid w:val="00036AF6"/>
    <w:rsid w:val="001454F2"/>
    <w:rsid w:val="00311886"/>
    <w:rsid w:val="006514A1"/>
    <w:rsid w:val="00B24D02"/>
    <w:rsid w:val="00C02D10"/>
    <w:rsid w:val="00C458A8"/>
    <w:rsid w:val="00CA6333"/>
    <w:rsid w:val="00E5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F2"/>
  </w:style>
  <w:style w:type="paragraph" w:styleId="1">
    <w:name w:val="heading 1"/>
    <w:basedOn w:val="a"/>
    <w:link w:val="1Char"/>
    <w:uiPriority w:val="9"/>
    <w:qFormat/>
    <w:rsid w:val="00036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6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03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036AF6"/>
    <w:rPr>
      <w:color w:val="0000FF"/>
      <w:u w:val="single"/>
    </w:rPr>
  </w:style>
  <w:style w:type="character" w:styleId="a3">
    <w:name w:val="Strong"/>
    <w:basedOn w:val="a0"/>
    <w:uiPriority w:val="22"/>
    <w:qFormat/>
    <w:rsid w:val="00036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icid.minedu.gov.gr/" TargetMode="External"/><Relationship Id="rId5" Type="http://schemas.openxmlformats.org/officeDocument/2006/relationships/hyperlink" Target="http://academicid.minedu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9</cp:revision>
  <dcterms:created xsi:type="dcterms:W3CDTF">2016-09-15T19:37:00Z</dcterms:created>
  <dcterms:modified xsi:type="dcterms:W3CDTF">2016-09-15T21:26:00Z</dcterms:modified>
</cp:coreProperties>
</file>